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94" w:rsidRPr="00B54EEA" w:rsidRDefault="006B1894" w:rsidP="00237C0D">
      <w:pPr>
        <w:rPr>
          <w:rFonts w:ascii="Tahoma" w:hAnsi="Tahoma" w:cs="Tahoma"/>
        </w:rPr>
      </w:pPr>
      <w:bookmarkStart w:id="0" w:name="_GoBack"/>
      <w:bookmarkEnd w:id="0"/>
    </w:p>
    <w:p w:rsidR="00237C0D" w:rsidRPr="00B54EEA" w:rsidRDefault="00237C0D" w:rsidP="00237C0D">
      <w:pPr>
        <w:rPr>
          <w:rFonts w:ascii="Tahoma" w:hAnsi="Tahoma" w:cs="Tahoma"/>
        </w:rPr>
      </w:pPr>
    </w:p>
    <w:p w:rsidR="00237C0D" w:rsidRPr="00B54EEA" w:rsidRDefault="00BD4CED" w:rsidP="00BD4CED">
      <w:pPr>
        <w:pStyle w:val="Prrafodelista"/>
        <w:spacing w:before="180"/>
        <w:ind w:left="1080"/>
        <w:jc w:val="center"/>
        <w:rPr>
          <w:rFonts w:ascii="Tahoma" w:hAnsi="Tahoma" w:cs="Tahoma"/>
          <w:b/>
          <w:u w:val="single"/>
          <w:lang w:val="es-CO"/>
        </w:rPr>
      </w:pPr>
      <w:r w:rsidRPr="00B54EEA">
        <w:rPr>
          <w:rFonts w:ascii="Tahoma" w:hAnsi="Tahoma" w:cs="Tahoma"/>
          <w:b/>
          <w:u w:val="single"/>
          <w:lang w:val="es-CO"/>
        </w:rPr>
        <w:t>SATISFACCIÓN DEL CLIENTE</w:t>
      </w:r>
    </w:p>
    <w:p w:rsidR="00237C0D" w:rsidRPr="00B54EEA" w:rsidRDefault="00237C0D" w:rsidP="00237C0D">
      <w:pPr>
        <w:jc w:val="both"/>
        <w:rPr>
          <w:rFonts w:ascii="Tahoma" w:hAnsi="Tahoma" w:cs="Tahoma"/>
        </w:rPr>
      </w:pPr>
      <w:r w:rsidRPr="00B54EEA">
        <w:rPr>
          <w:rFonts w:ascii="Tahoma" w:hAnsi="Tahoma" w:cs="Tahoma"/>
        </w:rPr>
        <w:t>Durante 2016 se ha analizado y ajustado la técnica para recepción, análisis y consolidación de la percepción del cliente y ciudadano, respecto a los servicios y productos ofrecido por las principales marcas de RTVC</w:t>
      </w:r>
      <w:r w:rsidR="00BD4CED" w:rsidRPr="00B54EEA">
        <w:rPr>
          <w:rFonts w:ascii="Tahoma" w:hAnsi="Tahoma" w:cs="Tahoma"/>
        </w:rPr>
        <w:t xml:space="preserve">. </w:t>
      </w:r>
      <w:r w:rsidRPr="00B54EEA">
        <w:rPr>
          <w:rFonts w:ascii="Tahoma" w:hAnsi="Tahoma" w:cs="Tahoma"/>
        </w:rPr>
        <w:t xml:space="preserve">Las acciones para monitorear la satisfacción del cliente y ciudadano han sido implementadas y mejoradas a lo largo del 2016. </w:t>
      </w:r>
    </w:p>
    <w:p w:rsidR="00237C0D" w:rsidRPr="00B54EEA" w:rsidRDefault="00237C0D" w:rsidP="00237C0D">
      <w:pPr>
        <w:jc w:val="both"/>
        <w:rPr>
          <w:rFonts w:ascii="Tahoma" w:hAnsi="Tahoma" w:cs="Tahoma"/>
        </w:rPr>
      </w:pPr>
      <w:r w:rsidRPr="00B54EEA">
        <w:rPr>
          <w:rFonts w:ascii="Tahoma" w:hAnsi="Tahoma" w:cs="Tahoma"/>
        </w:rPr>
        <w:t>Se han incorporado recursos tecnológicos para realizar retroalimentación con los clientes y ciudadanos y se han definido estrategias para consolidar.</w:t>
      </w:r>
    </w:p>
    <w:p w:rsidR="00237C0D" w:rsidRPr="00B54EEA" w:rsidRDefault="00237C0D" w:rsidP="00237C0D">
      <w:pPr>
        <w:jc w:val="both"/>
        <w:rPr>
          <w:rFonts w:ascii="Tahoma" w:hAnsi="Tahoma" w:cs="Tahoma"/>
        </w:rPr>
      </w:pPr>
      <w:r w:rsidRPr="00B54EEA">
        <w:rPr>
          <w:rFonts w:ascii="Tahoma" w:hAnsi="Tahoma" w:cs="Tahoma"/>
        </w:rPr>
        <w:t>Como resultado de estas acciones se describen a continuación los resultados de dicha medición:</w:t>
      </w:r>
    </w:p>
    <w:p w:rsidR="00237C0D" w:rsidRPr="00B54EEA" w:rsidRDefault="00BD4CED" w:rsidP="00237C0D">
      <w:pPr>
        <w:jc w:val="both"/>
        <w:rPr>
          <w:rFonts w:ascii="Tahoma" w:hAnsi="Tahoma" w:cs="Tahoma"/>
          <w:b/>
          <w:u w:val="single"/>
        </w:rPr>
      </w:pPr>
      <w:r w:rsidRPr="00B54EEA">
        <w:rPr>
          <w:rFonts w:ascii="Tahoma" w:hAnsi="Tahoma" w:cs="Tahoma"/>
          <w:b/>
          <w:u w:val="single"/>
        </w:rPr>
        <w:t>FICHA TÉCNICA DE LA MEDICIÓN</w:t>
      </w:r>
    </w:p>
    <w:p w:rsidR="00237C0D" w:rsidRPr="00B54EEA" w:rsidRDefault="00237C0D" w:rsidP="00237C0D">
      <w:pPr>
        <w:jc w:val="both"/>
        <w:rPr>
          <w:rFonts w:ascii="Tahoma" w:hAnsi="Tahoma" w:cs="Tahoma"/>
        </w:rPr>
      </w:pPr>
      <w:r w:rsidRPr="00B54EEA">
        <w:rPr>
          <w:rFonts w:ascii="Tahoma" w:hAnsi="Tahoma" w:cs="Tahoma"/>
        </w:rPr>
        <w:t>A continuación, se consolida la información general de la medición realizada desde el 1 de julio al 30 de septiembre de 2016, donde se para analizó el comportamiento de la satisfacción de nuestro ciudadanos y su percepción sobre la respuesta dada por la empresa a cada una de sus PQR´S dirigidas a  las diferentes área misionales de RTVC, con el fin de identificar aspectos positivos y no positivos (por mejorar), que permitan tomar decisiones para orientar y mejorar los diferentes procesos involucrados en la prestación de un servicio y generación de productos, así como implementar acciones administrativas tendientes a lograr altos niveles de satisfacción de nuestros usuarios.</w:t>
      </w:r>
    </w:p>
    <w:p w:rsidR="00237C0D" w:rsidRPr="00B54EEA" w:rsidRDefault="00237C0D" w:rsidP="00237C0D">
      <w:pPr>
        <w:ind w:left="1080"/>
        <w:jc w:val="both"/>
        <w:rPr>
          <w:rFonts w:ascii="Tahoma" w:hAnsi="Tahoma" w:cs="Tahoma"/>
        </w:rPr>
      </w:pPr>
    </w:p>
    <w:tbl>
      <w:tblPr>
        <w:tblStyle w:val="Tabladecuadrcula5oscura-nfasis5"/>
        <w:tblW w:w="5209" w:type="pct"/>
        <w:tblInd w:w="-5" w:type="dxa"/>
        <w:tblLook w:val="04A0" w:firstRow="1" w:lastRow="0" w:firstColumn="1" w:lastColumn="0" w:noHBand="0" w:noVBand="1"/>
      </w:tblPr>
      <w:tblGrid>
        <w:gridCol w:w="3683"/>
        <w:gridCol w:w="3071"/>
        <w:gridCol w:w="4214"/>
      </w:tblGrid>
      <w:tr w:rsidR="00237C0D" w:rsidRPr="00B54EEA" w:rsidTr="00BE3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spacing w:before="0"/>
              <w:jc w:val="center"/>
              <w:rPr>
                <w:rFonts w:ascii="Tahoma" w:hAnsi="Tahoma" w:cs="Tahoma"/>
                <w:b w:val="0"/>
                <w:i/>
                <w:color w:val="auto"/>
                <w:sz w:val="22"/>
                <w:szCs w:val="22"/>
                <w:lang w:val="es-CO"/>
              </w:rPr>
            </w:pPr>
            <w:r w:rsidRPr="00B54EEA">
              <w:rPr>
                <w:rFonts w:ascii="Tahoma" w:hAnsi="Tahoma" w:cs="Tahoma"/>
                <w:i/>
                <w:color w:val="auto"/>
                <w:sz w:val="22"/>
                <w:szCs w:val="22"/>
                <w:lang w:val="es-CO"/>
              </w:rPr>
              <w:t>Aspecto</w:t>
            </w:r>
          </w:p>
        </w:tc>
        <w:tc>
          <w:tcPr>
            <w:tcW w:w="3321" w:type="pct"/>
            <w:gridSpan w:val="2"/>
            <w:vAlign w:val="center"/>
          </w:tcPr>
          <w:p w:rsidR="00237C0D" w:rsidRPr="00B54EEA" w:rsidRDefault="00237C0D" w:rsidP="00BE3A48">
            <w:pPr>
              <w:spacing w:before="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sz w:val="22"/>
                <w:szCs w:val="22"/>
                <w:lang w:val="es-CO"/>
              </w:rPr>
            </w:pPr>
            <w:r w:rsidRPr="00B54EEA">
              <w:rPr>
                <w:rFonts w:ascii="Tahoma" w:hAnsi="Tahoma" w:cs="Tahoma"/>
                <w:i/>
                <w:color w:val="auto"/>
                <w:sz w:val="22"/>
                <w:szCs w:val="22"/>
                <w:lang w:val="es-CO"/>
              </w:rPr>
              <w:t>Descripción</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rPr>
                <w:rFonts w:ascii="Tahoma" w:hAnsi="Tahoma" w:cs="Tahoma"/>
                <w:color w:val="auto"/>
                <w:sz w:val="22"/>
                <w:szCs w:val="22"/>
                <w:lang w:val="es-CO"/>
              </w:rPr>
            </w:pPr>
            <w:r w:rsidRPr="00B54EEA">
              <w:rPr>
                <w:rFonts w:ascii="Tahoma" w:hAnsi="Tahoma" w:cs="Tahoma"/>
                <w:color w:val="auto"/>
                <w:sz w:val="22"/>
                <w:szCs w:val="22"/>
                <w:lang w:val="es-CO"/>
              </w:rPr>
              <w:t>Título del análisis</w:t>
            </w: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Estudio de satisfacción de los Ciudadanos usuarios de la programación de radio, televisión y web ofrecidos por RTVC.</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rPr>
                <w:rFonts w:ascii="Tahoma" w:hAnsi="Tahoma" w:cs="Tahoma"/>
                <w:color w:val="auto"/>
                <w:sz w:val="22"/>
                <w:szCs w:val="22"/>
                <w:lang w:val="es-CO"/>
              </w:rPr>
            </w:pPr>
            <w:r w:rsidRPr="00B54EEA">
              <w:rPr>
                <w:rFonts w:ascii="Tahoma" w:hAnsi="Tahoma" w:cs="Tahoma"/>
                <w:color w:val="auto"/>
                <w:sz w:val="22"/>
                <w:szCs w:val="22"/>
                <w:lang w:val="es-CO"/>
              </w:rPr>
              <w:t xml:space="preserve">Periodo que comprende </w:t>
            </w: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Del 1 de enero de 2016 al 30 de septiembre de 2016</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rPr>
                <w:rFonts w:ascii="Tahoma" w:hAnsi="Tahoma" w:cs="Tahoma"/>
                <w:color w:val="auto"/>
                <w:sz w:val="22"/>
                <w:szCs w:val="22"/>
                <w:lang w:val="es-CO"/>
              </w:rPr>
            </w:pPr>
            <w:r w:rsidRPr="00B54EEA">
              <w:rPr>
                <w:rFonts w:ascii="Tahoma" w:hAnsi="Tahoma" w:cs="Tahoma"/>
                <w:color w:val="auto"/>
                <w:sz w:val="22"/>
                <w:szCs w:val="22"/>
                <w:lang w:val="es-CO"/>
              </w:rPr>
              <w:t>Muestra total (población)</w:t>
            </w: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123</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jc w:val="center"/>
              <w:rPr>
                <w:rFonts w:ascii="Tahoma" w:hAnsi="Tahoma" w:cs="Tahoma"/>
                <w:b w:val="0"/>
                <w:i/>
                <w:color w:val="auto"/>
                <w:sz w:val="22"/>
                <w:szCs w:val="22"/>
                <w:lang w:val="es-CO"/>
              </w:rPr>
            </w:pPr>
            <w:r w:rsidRPr="00B54EEA">
              <w:rPr>
                <w:rFonts w:ascii="Tahoma" w:hAnsi="Tahoma" w:cs="Tahoma"/>
                <w:i/>
                <w:color w:val="auto"/>
                <w:sz w:val="22"/>
                <w:szCs w:val="22"/>
                <w:lang w:val="es-CO"/>
              </w:rPr>
              <w:t>Aspecto</w:t>
            </w:r>
          </w:p>
        </w:tc>
        <w:tc>
          <w:tcPr>
            <w:tcW w:w="3321" w:type="pct"/>
            <w:gridSpan w:val="2"/>
            <w:vAlign w:val="center"/>
          </w:tcPr>
          <w:p w:rsidR="00237C0D" w:rsidRPr="00B54EEA" w:rsidRDefault="00237C0D" w:rsidP="00BE3A48">
            <w:pPr>
              <w:spacing w:before="0"/>
              <w:jc w:val="center"/>
              <w:cnfStyle w:val="000000000000" w:firstRow="0" w:lastRow="0" w:firstColumn="0" w:lastColumn="0" w:oddVBand="0" w:evenVBand="0" w:oddHBand="0" w:evenHBand="0" w:firstRowFirstColumn="0" w:firstRowLastColumn="0" w:lastRowFirstColumn="0" w:lastRowLastColumn="0"/>
              <w:rPr>
                <w:rFonts w:ascii="Tahoma" w:hAnsi="Tahoma" w:cs="Tahoma"/>
                <w:b/>
                <w:i/>
                <w:color w:val="auto"/>
                <w:sz w:val="22"/>
                <w:szCs w:val="22"/>
                <w:lang w:val="es-CO"/>
              </w:rPr>
            </w:pPr>
            <w:r w:rsidRPr="00B54EEA">
              <w:rPr>
                <w:rFonts w:ascii="Tahoma" w:hAnsi="Tahoma" w:cs="Tahoma"/>
                <w:b/>
                <w:i/>
                <w:color w:val="auto"/>
                <w:sz w:val="22"/>
                <w:szCs w:val="22"/>
                <w:lang w:val="es-CO"/>
              </w:rPr>
              <w:t>Descripción</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rPr>
                <w:rFonts w:ascii="Tahoma" w:hAnsi="Tahoma" w:cs="Tahoma"/>
                <w:color w:val="auto"/>
                <w:sz w:val="22"/>
                <w:szCs w:val="22"/>
                <w:lang w:val="es-CO"/>
              </w:rPr>
            </w:pPr>
            <w:r w:rsidRPr="00B54EEA">
              <w:rPr>
                <w:rFonts w:ascii="Tahoma" w:hAnsi="Tahoma" w:cs="Tahoma"/>
                <w:color w:val="auto"/>
                <w:sz w:val="22"/>
                <w:szCs w:val="22"/>
                <w:lang w:val="es-CO"/>
              </w:rPr>
              <w:t>Fecha de iniciación de Encuestas</w:t>
            </w: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1 Julio  de 2016</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rPr>
                <w:rFonts w:ascii="Tahoma" w:hAnsi="Tahoma" w:cs="Tahoma"/>
                <w:color w:val="auto"/>
                <w:sz w:val="22"/>
                <w:szCs w:val="22"/>
                <w:lang w:val="es-CO"/>
              </w:rPr>
            </w:pPr>
            <w:r w:rsidRPr="00B54EEA">
              <w:rPr>
                <w:rFonts w:ascii="Tahoma" w:hAnsi="Tahoma" w:cs="Tahoma"/>
                <w:color w:val="auto"/>
                <w:sz w:val="22"/>
                <w:szCs w:val="22"/>
                <w:lang w:val="es-CO"/>
              </w:rPr>
              <w:t>Fecha de terminación de Encuestas</w:t>
            </w: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30 de septiembre de 2016</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jc w:val="both"/>
              <w:rPr>
                <w:rFonts w:ascii="Tahoma" w:hAnsi="Tahoma" w:cs="Tahoma"/>
                <w:sz w:val="22"/>
                <w:szCs w:val="22"/>
              </w:rPr>
            </w:pPr>
          </w:p>
        </w:tc>
        <w:tc>
          <w:tcPr>
            <w:tcW w:w="3321" w:type="pct"/>
            <w:gridSpan w:val="2"/>
            <w:vAlign w:val="center"/>
          </w:tcPr>
          <w:p w:rsidR="00237C0D" w:rsidRPr="00B54EEA" w:rsidRDefault="00237C0D" w:rsidP="00BE3A48">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jc w:val="center"/>
              <w:rPr>
                <w:rFonts w:ascii="Tahoma" w:hAnsi="Tahoma" w:cs="Tahoma"/>
                <w:color w:val="auto"/>
                <w:sz w:val="22"/>
                <w:szCs w:val="22"/>
                <w:lang w:val="es-CO"/>
              </w:rPr>
            </w:pPr>
            <w:r w:rsidRPr="00B54EEA">
              <w:rPr>
                <w:rFonts w:ascii="Tahoma" w:hAnsi="Tahoma" w:cs="Tahoma"/>
                <w:color w:val="auto"/>
                <w:sz w:val="22"/>
                <w:szCs w:val="22"/>
                <w:lang w:val="es-CO"/>
              </w:rPr>
              <w:t>Información analizada por</w:t>
            </w: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Paula Poveda</w:t>
            </w:r>
          </w:p>
        </w:tc>
      </w:tr>
      <w:tr w:rsidR="00B54EEA"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B54EEA" w:rsidRDefault="00B54EEA" w:rsidP="00B54EEA">
            <w:pPr>
              <w:jc w:val="center"/>
              <w:rPr>
                <w:rFonts w:ascii="Tahoma" w:hAnsi="Tahoma" w:cs="Tahoma"/>
              </w:rPr>
            </w:pPr>
          </w:p>
          <w:p w:rsidR="00B54EEA" w:rsidRPr="00B54EEA" w:rsidRDefault="00B54EEA" w:rsidP="00B54EEA">
            <w:pPr>
              <w:jc w:val="center"/>
              <w:rPr>
                <w:rFonts w:ascii="Tahoma" w:hAnsi="Tahoma" w:cs="Tahoma"/>
              </w:rPr>
            </w:pPr>
          </w:p>
        </w:tc>
        <w:tc>
          <w:tcPr>
            <w:tcW w:w="3321" w:type="pct"/>
            <w:gridSpan w:val="2"/>
            <w:vAlign w:val="center"/>
          </w:tcPr>
          <w:p w:rsidR="00B54EEA" w:rsidRPr="00B54EEA" w:rsidRDefault="00B54EEA" w:rsidP="00BE3A48">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237C0D" w:rsidRPr="00B54EEA" w:rsidTr="00BE3A48">
        <w:trPr>
          <w:trHeight w:val="1491"/>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54EEA">
            <w:pPr>
              <w:spacing w:before="0"/>
              <w:jc w:val="center"/>
              <w:rPr>
                <w:rFonts w:ascii="Tahoma" w:hAnsi="Tahoma" w:cs="Tahoma"/>
                <w:b w:val="0"/>
                <w:color w:val="auto"/>
                <w:sz w:val="22"/>
                <w:szCs w:val="22"/>
                <w:lang w:val="es-CO"/>
              </w:rPr>
            </w:pPr>
          </w:p>
          <w:p w:rsidR="00B54EEA" w:rsidRPr="00B54EEA" w:rsidRDefault="00B54EEA" w:rsidP="00B54EEA">
            <w:pPr>
              <w:spacing w:before="0"/>
              <w:jc w:val="center"/>
              <w:rPr>
                <w:rFonts w:ascii="Tahoma" w:hAnsi="Tahoma" w:cs="Tahoma"/>
                <w:b w:val="0"/>
                <w:color w:val="auto"/>
                <w:sz w:val="22"/>
                <w:szCs w:val="22"/>
                <w:lang w:val="es-CO"/>
              </w:rPr>
            </w:pPr>
          </w:p>
          <w:p w:rsidR="00B54EEA" w:rsidRPr="00B54EEA" w:rsidRDefault="00B54EEA" w:rsidP="00B54EEA">
            <w:pPr>
              <w:spacing w:before="0"/>
              <w:jc w:val="center"/>
              <w:rPr>
                <w:rFonts w:ascii="Tahoma" w:hAnsi="Tahoma" w:cs="Tahoma"/>
                <w:b w:val="0"/>
                <w:color w:val="auto"/>
                <w:sz w:val="22"/>
                <w:szCs w:val="22"/>
                <w:lang w:val="es-CO"/>
              </w:rPr>
            </w:pPr>
          </w:p>
          <w:p w:rsidR="00B54EEA" w:rsidRPr="00B54EEA" w:rsidRDefault="00B54EEA" w:rsidP="00B54EEA">
            <w:pPr>
              <w:spacing w:before="0"/>
              <w:jc w:val="center"/>
              <w:rPr>
                <w:rFonts w:ascii="Tahoma" w:hAnsi="Tahoma" w:cs="Tahoma"/>
                <w:b w:val="0"/>
                <w:color w:val="auto"/>
                <w:sz w:val="22"/>
                <w:szCs w:val="22"/>
                <w:lang w:val="es-CO"/>
              </w:rPr>
            </w:pP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PQRSD</w:t>
            </w:r>
          </w:p>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Encuestas de satisfacción enviada a través de correo electrónico</w:t>
            </w:r>
          </w:p>
          <w:p w:rsidR="00237C0D" w:rsidRPr="00B54EEA" w:rsidRDefault="007E2237"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hyperlink r:id="rId7" w:history="1">
              <w:r w:rsidR="00237C0D" w:rsidRPr="00B54EEA">
                <w:rPr>
                  <w:rStyle w:val="Hipervnculo"/>
                  <w:rFonts w:ascii="Tahoma" w:hAnsi="Tahoma" w:cs="Tahoma"/>
                  <w:color w:val="auto"/>
                  <w:sz w:val="22"/>
                  <w:szCs w:val="22"/>
                  <w:lang w:val="es-CO"/>
                </w:rPr>
                <w:t>peticionesquejasyreclamos@rtvc.gov.co</w:t>
              </w:r>
            </w:hyperlink>
            <w:r w:rsidR="00237C0D" w:rsidRPr="00B54EEA">
              <w:rPr>
                <w:rFonts w:ascii="Tahoma" w:hAnsi="Tahoma" w:cs="Tahoma"/>
                <w:color w:val="auto"/>
                <w:sz w:val="22"/>
                <w:szCs w:val="22"/>
                <w:lang w:val="es-CO"/>
              </w:rPr>
              <w:t xml:space="preserve"> </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spacing w:before="0"/>
              <w:jc w:val="center"/>
              <w:rPr>
                <w:rFonts w:ascii="Tahoma" w:hAnsi="Tahoma" w:cs="Tahoma"/>
                <w:b w:val="0"/>
                <w:i/>
                <w:color w:val="auto"/>
                <w:sz w:val="22"/>
                <w:szCs w:val="22"/>
                <w:lang w:val="es-CO"/>
              </w:rPr>
            </w:pPr>
            <w:r w:rsidRPr="00B54EEA">
              <w:rPr>
                <w:rFonts w:ascii="Tahoma" w:hAnsi="Tahoma" w:cs="Tahoma"/>
                <w:i/>
                <w:color w:val="auto"/>
                <w:sz w:val="22"/>
                <w:szCs w:val="22"/>
                <w:lang w:val="es-CO"/>
              </w:rPr>
              <w:t>Aspecto</w:t>
            </w:r>
          </w:p>
        </w:tc>
        <w:tc>
          <w:tcPr>
            <w:tcW w:w="3321" w:type="pct"/>
            <w:gridSpan w:val="2"/>
            <w:vAlign w:val="center"/>
          </w:tcPr>
          <w:p w:rsidR="00237C0D" w:rsidRPr="00B54EEA" w:rsidRDefault="00237C0D" w:rsidP="00BE3A48">
            <w:pPr>
              <w:spacing w:befor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b/>
                <w:i/>
                <w:color w:val="auto"/>
                <w:sz w:val="22"/>
                <w:szCs w:val="22"/>
                <w:lang w:val="es-CO"/>
              </w:rPr>
              <w:t>Descripción</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restart"/>
            <w:vAlign w:val="center"/>
          </w:tcPr>
          <w:p w:rsidR="00237C0D" w:rsidRPr="00B54EEA" w:rsidRDefault="00237C0D" w:rsidP="00B54EEA">
            <w:pPr>
              <w:spacing w:before="0"/>
              <w:jc w:val="center"/>
              <w:rPr>
                <w:rFonts w:ascii="Tahoma" w:hAnsi="Tahoma" w:cs="Tahoma"/>
                <w:color w:val="auto"/>
                <w:sz w:val="22"/>
                <w:szCs w:val="22"/>
                <w:lang w:val="es-CO"/>
              </w:rPr>
            </w:pPr>
            <w:r w:rsidRPr="00B54EEA">
              <w:rPr>
                <w:rFonts w:ascii="Tahoma" w:hAnsi="Tahoma" w:cs="Tahoma"/>
                <w:color w:val="auto"/>
                <w:sz w:val="22"/>
                <w:szCs w:val="22"/>
                <w:lang w:val="es-CO"/>
              </w:rPr>
              <w:t>Procesos que miden satisfacción</w:t>
            </w:r>
          </w:p>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Gestión de atención de cliente ciudadano</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Paula Poveda</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Gestión de fonoteca</w:t>
            </w:r>
          </w:p>
        </w:tc>
        <w:tc>
          <w:tcPr>
            <w:tcW w:w="1921"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Cesar Márquez</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Coordinación De Gestión Talento Humano</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Pilar pico – Katherine Cruz </w:t>
            </w:r>
            <w:proofErr w:type="spellStart"/>
            <w:r w:rsidRPr="00B54EEA">
              <w:rPr>
                <w:rFonts w:ascii="Tahoma" w:hAnsi="Tahoma" w:cs="Tahoma"/>
                <w:color w:val="auto"/>
                <w:sz w:val="22"/>
                <w:szCs w:val="22"/>
                <w:lang w:val="es-CO"/>
              </w:rPr>
              <w:t>Faraco</w:t>
            </w:r>
            <w:proofErr w:type="spellEnd"/>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Subgerencia de Radio </w:t>
            </w:r>
          </w:p>
        </w:tc>
        <w:tc>
          <w:tcPr>
            <w:tcW w:w="1921"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Álvaro González</w:t>
            </w:r>
          </w:p>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Jaime Monsalve</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highlight w:val="yellow"/>
                <w:lang w:val="es-CO"/>
              </w:rPr>
            </w:pPr>
            <w:r w:rsidRPr="00B54EEA">
              <w:rPr>
                <w:rFonts w:ascii="Tahoma" w:hAnsi="Tahoma" w:cs="Tahoma"/>
                <w:color w:val="auto"/>
                <w:sz w:val="22"/>
                <w:szCs w:val="22"/>
                <w:lang w:val="es-CO"/>
              </w:rPr>
              <w:t>Señal Memoria - Archivo Audiovisual</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highlight w:val="yellow"/>
                <w:lang w:val="es-CO"/>
              </w:rPr>
            </w:pPr>
            <w:r w:rsidRPr="00B54EEA">
              <w:rPr>
                <w:rFonts w:ascii="Tahoma" w:hAnsi="Tahoma" w:cs="Tahoma"/>
                <w:color w:val="auto"/>
                <w:sz w:val="22"/>
                <w:szCs w:val="22"/>
                <w:lang w:val="es-CO"/>
              </w:rPr>
              <w:t xml:space="preserve">Diana </w:t>
            </w:r>
            <w:proofErr w:type="spellStart"/>
            <w:r w:rsidRPr="00B54EEA">
              <w:rPr>
                <w:rFonts w:ascii="Tahoma" w:hAnsi="Tahoma" w:cs="Tahoma"/>
                <w:color w:val="auto"/>
                <w:sz w:val="22"/>
                <w:szCs w:val="22"/>
                <w:lang w:val="es-CO"/>
              </w:rPr>
              <w:t>Guaviata</w:t>
            </w:r>
            <w:proofErr w:type="spellEnd"/>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Canal institucional</w:t>
            </w:r>
          </w:p>
        </w:tc>
        <w:tc>
          <w:tcPr>
            <w:tcW w:w="1921"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Ricardo delgado</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Canal Señal Colombia </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Kelly Lorena Cruz</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Subgerencia de Televisión - Gestión de Emisión de Televisión</w:t>
            </w:r>
          </w:p>
        </w:tc>
        <w:tc>
          <w:tcPr>
            <w:tcW w:w="1921"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Marcela Betancourt –</w:t>
            </w:r>
          </w:p>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Alcira Inés </w:t>
            </w:r>
            <w:proofErr w:type="spellStart"/>
            <w:r w:rsidRPr="00B54EEA">
              <w:rPr>
                <w:rFonts w:ascii="Tahoma" w:hAnsi="Tahoma" w:cs="Tahoma"/>
                <w:color w:val="auto"/>
                <w:sz w:val="22"/>
                <w:szCs w:val="22"/>
                <w:lang w:val="es-CO"/>
              </w:rPr>
              <w:t>Cuchivaguen</w:t>
            </w:r>
            <w:proofErr w:type="spellEnd"/>
            <w:r w:rsidRPr="00B54EEA">
              <w:rPr>
                <w:rFonts w:ascii="Tahoma" w:hAnsi="Tahoma" w:cs="Tahoma"/>
                <w:color w:val="auto"/>
                <w:sz w:val="22"/>
                <w:szCs w:val="22"/>
                <w:lang w:val="es-CO"/>
              </w:rPr>
              <w:t xml:space="preserve"> Coronado</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Dirección Tecnologías Convergentes</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Claudia Leal</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Oficina Asesora Jurídica </w:t>
            </w:r>
          </w:p>
        </w:tc>
        <w:tc>
          <w:tcPr>
            <w:tcW w:w="1921" w:type="pct"/>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Correo de Jurídica (Maria del Pilar Rojas Osorio)</w:t>
            </w:r>
          </w:p>
        </w:tc>
      </w:tr>
      <w:tr w:rsidR="00237C0D" w:rsidRPr="00B54EEA" w:rsidTr="00BE3A48">
        <w:trPr>
          <w:trHeight w:val="791"/>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1400"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Procesos de Selección </w:t>
            </w:r>
          </w:p>
        </w:tc>
        <w:tc>
          <w:tcPr>
            <w:tcW w:w="1921" w:type="pct"/>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Cuenta Licitaciones y concursos </w:t>
            </w:r>
          </w:p>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(Alexandra Orozco)</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spacing w:before="0"/>
              <w:jc w:val="both"/>
              <w:rPr>
                <w:rFonts w:ascii="Tahoma" w:hAnsi="Tahoma" w:cs="Tahoma"/>
                <w:color w:val="auto"/>
                <w:sz w:val="22"/>
                <w:szCs w:val="22"/>
                <w:lang w:val="es-CO"/>
              </w:rPr>
            </w:pPr>
            <w:r w:rsidRPr="00B54EEA">
              <w:rPr>
                <w:rFonts w:ascii="Tahoma" w:hAnsi="Tahoma" w:cs="Tahoma"/>
                <w:color w:val="auto"/>
                <w:sz w:val="22"/>
                <w:szCs w:val="22"/>
                <w:lang w:val="es-CO"/>
              </w:rPr>
              <w:lastRenderedPageBreak/>
              <w:t>Temas que se evalúan en la encuesta</w:t>
            </w: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La atención del funcionario público, la calidad de la respuesta dada a la PQR por RTVC, la inmediatez en él envió de la respuesta, los canales de contacto dispuesto por la empresa para radicar </w:t>
            </w:r>
            <w:proofErr w:type="spellStart"/>
            <w:r w:rsidRPr="00B54EEA">
              <w:rPr>
                <w:rFonts w:ascii="Tahoma" w:hAnsi="Tahoma" w:cs="Tahoma"/>
                <w:color w:val="auto"/>
                <w:sz w:val="22"/>
                <w:szCs w:val="22"/>
                <w:lang w:val="es-CO"/>
              </w:rPr>
              <w:t>PQR´s</w:t>
            </w:r>
            <w:proofErr w:type="spellEnd"/>
            <w:r w:rsidRPr="00B54EEA">
              <w:rPr>
                <w:rFonts w:ascii="Tahoma" w:hAnsi="Tahoma" w:cs="Tahoma"/>
                <w:color w:val="auto"/>
                <w:sz w:val="22"/>
                <w:szCs w:val="22"/>
                <w:lang w:val="es-CO"/>
              </w:rPr>
              <w:t xml:space="preserve"> son adecuados a la necesidades  de los ciudadanos.</w:t>
            </w:r>
          </w:p>
        </w:tc>
      </w:tr>
      <w:tr w:rsidR="00237C0D" w:rsidRPr="00B54EEA" w:rsidTr="00BE3A48">
        <w:trPr>
          <w:trHeight w:val="953"/>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spacing w:before="0"/>
              <w:jc w:val="both"/>
              <w:rPr>
                <w:rFonts w:ascii="Tahoma" w:hAnsi="Tahoma" w:cs="Tahoma"/>
                <w:color w:val="auto"/>
                <w:sz w:val="22"/>
                <w:szCs w:val="22"/>
                <w:lang w:val="es-CO"/>
              </w:rPr>
            </w:pPr>
            <w:r w:rsidRPr="00B54EEA">
              <w:rPr>
                <w:rFonts w:ascii="Tahoma" w:hAnsi="Tahoma" w:cs="Tahoma"/>
                <w:color w:val="auto"/>
                <w:sz w:val="22"/>
                <w:szCs w:val="22"/>
                <w:lang w:val="es-CO"/>
              </w:rPr>
              <w:t>Criterios de calificación</w:t>
            </w: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Las respuestas a las preguntas con calificación excelente, Bueno, Malo y regular obtienen esta evaluación por que cumplieron el significado de su gestión:</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679" w:type="pct"/>
            <w:vMerge w:val="restart"/>
            <w:vAlign w:val="center"/>
          </w:tcPr>
          <w:p w:rsidR="00237C0D" w:rsidRPr="00B54EEA" w:rsidRDefault="00237C0D" w:rsidP="00BE3A48">
            <w:pPr>
              <w:spacing w:before="0"/>
              <w:jc w:val="both"/>
              <w:rPr>
                <w:rFonts w:ascii="Tahoma" w:hAnsi="Tahoma" w:cs="Tahoma"/>
                <w:color w:val="auto"/>
                <w:sz w:val="22"/>
                <w:szCs w:val="22"/>
                <w:lang w:val="es-CO"/>
              </w:rPr>
            </w:pPr>
            <w:r w:rsidRPr="00B54EEA">
              <w:rPr>
                <w:rFonts w:ascii="Tahoma" w:hAnsi="Tahoma" w:cs="Tahoma"/>
                <w:color w:val="auto"/>
                <w:sz w:val="22"/>
                <w:szCs w:val="22"/>
                <w:lang w:val="es-CO"/>
              </w:rPr>
              <w:t>Criterios de calificación</w:t>
            </w: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b/>
                <w:color w:val="auto"/>
                <w:sz w:val="22"/>
                <w:szCs w:val="22"/>
                <w:lang w:val="es-CO"/>
              </w:rPr>
              <w:t>Excelente</w:t>
            </w:r>
            <w:r w:rsidRPr="00B54EEA">
              <w:rPr>
                <w:rFonts w:ascii="Tahoma" w:hAnsi="Tahoma" w:cs="Tahoma"/>
                <w:color w:val="auto"/>
                <w:sz w:val="22"/>
                <w:szCs w:val="22"/>
                <w:lang w:val="es-CO"/>
              </w:rPr>
              <w:t>: Es la satisfacción completa de haber sido atendido de una manera clara, cálida, veras y competente desde el primer momento de contacto con el cuidado hasta la entrega definitiva de su respuesta sobre la necesidad planteada ante RTVC</w:t>
            </w:r>
          </w:p>
        </w:tc>
      </w:tr>
      <w:tr w:rsidR="00237C0D" w:rsidRPr="00B54EEA" w:rsidTr="00BE3A48">
        <w:trPr>
          <w:trHeight w:val="738"/>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b/>
                <w:color w:val="auto"/>
                <w:sz w:val="22"/>
                <w:szCs w:val="22"/>
                <w:lang w:val="es-CO"/>
              </w:rPr>
              <w:t>Bueno</w:t>
            </w:r>
            <w:r w:rsidRPr="00B54EEA">
              <w:rPr>
                <w:rFonts w:ascii="Tahoma" w:hAnsi="Tahoma" w:cs="Tahoma"/>
                <w:color w:val="auto"/>
                <w:sz w:val="22"/>
                <w:szCs w:val="22"/>
                <w:lang w:val="es-CO"/>
              </w:rPr>
              <w:t xml:space="preserve">: es cuando se resalta lo positivo de la gestión y las actividades realizadas por RTVC para dar una atención plena y excelente al usuario. </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2"/>
                <w:szCs w:val="22"/>
                <w:lang w:val="es-CO"/>
              </w:rPr>
            </w:pPr>
            <w:r w:rsidRPr="00B54EEA">
              <w:rPr>
                <w:rFonts w:ascii="Tahoma" w:hAnsi="Tahoma" w:cs="Tahoma"/>
                <w:b/>
                <w:color w:val="auto"/>
                <w:sz w:val="22"/>
                <w:szCs w:val="22"/>
                <w:lang w:val="es-CO"/>
              </w:rPr>
              <w:t>Malo:</w:t>
            </w:r>
            <w:r w:rsidRPr="00B54EEA">
              <w:rPr>
                <w:rFonts w:ascii="Tahoma" w:hAnsi="Tahoma" w:cs="Tahoma"/>
                <w:color w:val="auto"/>
                <w:sz w:val="22"/>
                <w:szCs w:val="22"/>
                <w:lang w:val="es-CO"/>
              </w:rPr>
              <w:t xml:space="preserve"> Es aquello que carece de cualidades positivas sobre la gestación y las herramientas que se ponen a disposición del usuario.</w:t>
            </w:r>
          </w:p>
        </w:tc>
      </w:tr>
      <w:tr w:rsidR="00237C0D" w:rsidRPr="00B54EEA" w:rsidTr="00BE3A48">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spacing w:before="0"/>
              <w:jc w:val="both"/>
              <w:rPr>
                <w:rFonts w:ascii="Tahoma" w:hAnsi="Tahoma" w:cs="Tahoma"/>
                <w:color w:val="auto"/>
                <w:sz w:val="22"/>
                <w:szCs w:val="22"/>
                <w:lang w:val="es-CO"/>
              </w:rPr>
            </w:pPr>
          </w:p>
        </w:tc>
        <w:tc>
          <w:tcPr>
            <w:tcW w:w="3321" w:type="pct"/>
            <w:gridSpan w:val="2"/>
            <w:vAlign w:val="center"/>
          </w:tcPr>
          <w:p w:rsidR="00237C0D" w:rsidRPr="00B54EEA" w:rsidRDefault="00237C0D" w:rsidP="00BE3A48">
            <w:pPr>
              <w:spacing w:before="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b/>
                <w:color w:val="auto"/>
                <w:sz w:val="22"/>
                <w:szCs w:val="22"/>
                <w:lang w:val="es-CO"/>
              </w:rPr>
              <w:t xml:space="preserve">Regular: </w:t>
            </w:r>
            <w:r w:rsidRPr="00B54EEA">
              <w:rPr>
                <w:rFonts w:ascii="Tahoma" w:hAnsi="Tahoma" w:cs="Tahoma"/>
                <w:color w:val="auto"/>
                <w:sz w:val="22"/>
                <w:szCs w:val="22"/>
                <w:lang w:val="es-CO"/>
              </w:rPr>
              <w:t xml:space="preserve">se refiere que desde el inicio falto algo más en la una atención con el usuario ya sea en la respuesta, en el contacto o través de los canales de cara al ciudadano.   </w:t>
            </w:r>
          </w:p>
        </w:tc>
      </w:tr>
      <w:tr w:rsidR="00237C0D" w:rsidRPr="00B54EEA" w:rsidTr="00BE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vMerge/>
            <w:vAlign w:val="center"/>
          </w:tcPr>
          <w:p w:rsidR="00237C0D" w:rsidRPr="00B54EEA" w:rsidRDefault="00237C0D" w:rsidP="00BE3A48">
            <w:pPr>
              <w:pStyle w:val="Sangradetextonormal"/>
              <w:spacing w:after="0"/>
              <w:ind w:left="0"/>
              <w:rPr>
                <w:rFonts w:ascii="Tahoma" w:hAnsi="Tahoma" w:cs="Tahoma"/>
                <w:sz w:val="22"/>
                <w:szCs w:val="22"/>
                <w:lang w:val="es-CO"/>
              </w:rPr>
            </w:pPr>
          </w:p>
        </w:tc>
        <w:tc>
          <w:tcPr>
            <w:tcW w:w="3321" w:type="pct"/>
            <w:gridSpan w:val="2"/>
            <w:vAlign w:val="center"/>
          </w:tcPr>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color w:val="auto"/>
                <w:sz w:val="22"/>
                <w:szCs w:val="22"/>
                <w:lang w:val="es-CO"/>
              </w:rPr>
              <w:t xml:space="preserve">Las respuestas a las preguntas con calificación SI o NO es una respuesta es definitiva y única sobre lo entregado por RTVC. </w:t>
            </w:r>
          </w:p>
          <w:p w:rsidR="00237C0D" w:rsidRPr="00B54EEA" w:rsidRDefault="00237C0D" w:rsidP="00BE3A48">
            <w:pPr>
              <w:spacing w:before="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lang w:val="es-CO"/>
              </w:rPr>
            </w:pPr>
            <w:r w:rsidRPr="00B54EEA">
              <w:rPr>
                <w:rFonts w:ascii="Tahoma" w:hAnsi="Tahoma" w:cs="Tahoma"/>
                <w:b/>
                <w:color w:val="auto"/>
                <w:sz w:val="22"/>
                <w:szCs w:val="22"/>
                <w:lang w:val="es-CO"/>
              </w:rPr>
              <w:t>SI</w:t>
            </w:r>
            <w:r w:rsidRPr="00B54EEA">
              <w:rPr>
                <w:rFonts w:ascii="Tahoma" w:hAnsi="Tahoma" w:cs="Tahoma"/>
                <w:color w:val="auto"/>
                <w:sz w:val="22"/>
                <w:szCs w:val="22"/>
                <w:lang w:val="es-CO"/>
              </w:rPr>
              <w:t xml:space="preserve">: satisface su necesidad </w:t>
            </w:r>
          </w:p>
          <w:p w:rsidR="00237C0D" w:rsidRPr="00B54EEA" w:rsidRDefault="00237C0D" w:rsidP="00BE3A48">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val="es-CO"/>
              </w:rPr>
            </w:pPr>
            <w:r w:rsidRPr="00B54EEA">
              <w:rPr>
                <w:rFonts w:ascii="Tahoma" w:hAnsi="Tahoma" w:cs="Tahoma"/>
                <w:b/>
                <w:color w:val="auto"/>
                <w:sz w:val="22"/>
                <w:szCs w:val="22"/>
                <w:lang w:val="es-CO"/>
              </w:rPr>
              <w:t>NO</w:t>
            </w:r>
            <w:r w:rsidRPr="00B54EEA">
              <w:rPr>
                <w:rFonts w:ascii="Tahoma" w:hAnsi="Tahoma" w:cs="Tahoma"/>
                <w:color w:val="auto"/>
                <w:sz w:val="22"/>
                <w:szCs w:val="22"/>
                <w:lang w:val="es-CO"/>
              </w:rPr>
              <w:t>: No satisfizo necesidad</w:t>
            </w:r>
          </w:p>
        </w:tc>
      </w:tr>
      <w:tr w:rsidR="00237C0D" w:rsidRPr="00B54EEA" w:rsidTr="00B54EEA">
        <w:trPr>
          <w:trHeight w:val="794"/>
        </w:trPr>
        <w:tc>
          <w:tcPr>
            <w:cnfStyle w:val="001000000000" w:firstRow="0" w:lastRow="0" w:firstColumn="1" w:lastColumn="0" w:oddVBand="0" w:evenVBand="0" w:oddHBand="0" w:evenHBand="0" w:firstRowFirstColumn="0" w:firstRowLastColumn="0" w:lastRowFirstColumn="0" w:lastRowLastColumn="0"/>
            <w:tcW w:w="1679" w:type="pct"/>
            <w:vAlign w:val="center"/>
          </w:tcPr>
          <w:p w:rsidR="00237C0D" w:rsidRPr="00B54EEA" w:rsidRDefault="00237C0D" w:rsidP="00BE3A48">
            <w:pPr>
              <w:pStyle w:val="Sangradetextonormal"/>
              <w:spacing w:after="0"/>
              <w:ind w:left="0"/>
              <w:rPr>
                <w:rFonts w:ascii="Tahoma" w:hAnsi="Tahoma" w:cs="Tahoma"/>
                <w:sz w:val="22"/>
                <w:szCs w:val="22"/>
                <w:lang w:val="es-CO"/>
              </w:rPr>
            </w:pPr>
            <w:r w:rsidRPr="00B54EEA">
              <w:rPr>
                <w:rFonts w:ascii="Tahoma" w:hAnsi="Tahoma" w:cs="Tahoma"/>
                <w:color w:val="auto"/>
                <w:sz w:val="22"/>
                <w:szCs w:val="22"/>
                <w:lang w:val="es-CO"/>
              </w:rPr>
              <w:t>Fecha de consolidación y procesamiento de datos</w:t>
            </w:r>
          </w:p>
        </w:tc>
        <w:tc>
          <w:tcPr>
            <w:tcW w:w="3321" w:type="pct"/>
            <w:gridSpan w:val="2"/>
            <w:vAlign w:val="center"/>
          </w:tcPr>
          <w:p w:rsidR="00237C0D" w:rsidRPr="00B54EEA" w:rsidRDefault="00237C0D" w:rsidP="00BE3A48">
            <w:pPr>
              <w:pStyle w:val="Sangradetextonormal"/>
              <w:spacing w:after="0"/>
              <w:ind w:left="0"/>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lang w:val="es-CO"/>
              </w:rPr>
            </w:pPr>
            <w:r w:rsidRPr="00B54EEA">
              <w:rPr>
                <w:rFonts w:ascii="Tahoma" w:hAnsi="Tahoma" w:cs="Tahoma"/>
                <w:b/>
                <w:color w:val="auto"/>
                <w:sz w:val="22"/>
                <w:szCs w:val="22"/>
                <w:lang w:val="es-CO"/>
              </w:rPr>
              <w:t>10/010/2013</w:t>
            </w:r>
          </w:p>
        </w:tc>
      </w:tr>
    </w:tbl>
    <w:p w:rsidR="00237C0D" w:rsidRPr="00B54EEA" w:rsidRDefault="00237C0D" w:rsidP="00237C0D">
      <w:pPr>
        <w:jc w:val="both"/>
        <w:rPr>
          <w:rFonts w:ascii="Tahoma" w:hAnsi="Tahoma" w:cs="Tahoma"/>
        </w:rPr>
      </w:pP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237C0D" w:rsidRDefault="00237C0D" w:rsidP="00237C0D">
      <w:pPr>
        <w:jc w:val="both"/>
        <w:rPr>
          <w:rFonts w:ascii="Tahoma" w:hAnsi="Tahoma" w:cs="Tahoma"/>
        </w:rPr>
      </w:pPr>
      <w:r w:rsidRPr="00B54EEA">
        <w:rPr>
          <w:rFonts w:ascii="Tahoma" w:hAnsi="Tahoma" w:cs="Tahoma"/>
        </w:rPr>
        <w:t>Aunado a lo anterior durante el periodo evaluado de Julio a septiembre los ciudadanos respondieron 123 encuestas con las siguientes preguntas:</w:t>
      </w:r>
    </w:p>
    <w:p w:rsidR="00237C0D" w:rsidRPr="00B54EEA" w:rsidRDefault="00237C0D" w:rsidP="00237C0D">
      <w:pPr>
        <w:jc w:val="both"/>
        <w:rPr>
          <w:rFonts w:ascii="Tahoma" w:hAnsi="Tahoma" w:cs="Tahoma"/>
        </w:rPr>
      </w:pPr>
    </w:p>
    <w:p w:rsidR="00237C0D" w:rsidRPr="00B54EEA" w:rsidRDefault="00237C0D" w:rsidP="00237C0D">
      <w:pPr>
        <w:pStyle w:val="Prrafodelista"/>
        <w:numPr>
          <w:ilvl w:val="0"/>
          <w:numId w:val="8"/>
        </w:numPr>
        <w:spacing w:after="200"/>
        <w:ind w:left="426" w:hanging="284"/>
        <w:jc w:val="both"/>
        <w:rPr>
          <w:rFonts w:ascii="Tahoma" w:hAnsi="Tahoma" w:cs="Tahoma"/>
          <w:lang w:val="es-CO"/>
        </w:rPr>
      </w:pPr>
      <w:r w:rsidRPr="00B54EEA">
        <w:rPr>
          <w:rFonts w:ascii="Tahoma" w:hAnsi="Tahoma" w:cs="Tahoma"/>
          <w:lang w:val="es-CO"/>
        </w:rPr>
        <w:t>¿Cómo considera la atención brindada por la entidad para dar respuesta a su inquietud?</w:t>
      </w:r>
    </w:p>
    <w:p w:rsidR="00237C0D" w:rsidRPr="00B54EEA" w:rsidRDefault="00237C0D" w:rsidP="00237C0D">
      <w:pPr>
        <w:pStyle w:val="Prrafodelista"/>
        <w:numPr>
          <w:ilvl w:val="0"/>
          <w:numId w:val="9"/>
        </w:numPr>
        <w:spacing w:after="200"/>
        <w:ind w:left="993" w:hanging="426"/>
        <w:jc w:val="both"/>
        <w:rPr>
          <w:rFonts w:ascii="Tahoma" w:hAnsi="Tahoma" w:cs="Tahoma"/>
          <w:lang w:val="es-CO"/>
        </w:rPr>
      </w:pPr>
      <w:r w:rsidRPr="00B54EEA">
        <w:rPr>
          <w:rFonts w:ascii="Tahoma" w:hAnsi="Tahoma" w:cs="Tahoma"/>
          <w:lang w:val="es-CO"/>
        </w:rPr>
        <w:t xml:space="preserve">Bueno </w:t>
      </w:r>
    </w:p>
    <w:p w:rsidR="00237C0D" w:rsidRPr="00B54EEA" w:rsidRDefault="00237C0D" w:rsidP="00237C0D">
      <w:pPr>
        <w:pStyle w:val="Prrafodelista"/>
        <w:numPr>
          <w:ilvl w:val="0"/>
          <w:numId w:val="9"/>
        </w:numPr>
        <w:spacing w:after="200"/>
        <w:ind w:left="993" w:hanging="426"/>
        <w:jc w:val="both"/>
        <w:rPr>
          <w:rFonts w:ascii="Tahoma" w:hAnsi="Tahoma" w:cs="Tahoma"/>
          <w:lang w:val="es-CO"/>
        </w:rPr>
      </w:pPr>
      <w:r w:rsidRPr="00B54EEA">
        <w:rPr>
          <w:rFonts w:ascii="Tahoma" w:hAnsi="Tahoma" w:cs="Tahoma"/>
          <w:lang w:val="es-CO"/>
        </w:rPr>
        <w:t>Malo</w:t>
      </w:r>
    </w:p>
    <w:p w:rsidR="00237C0D" w:rsidRPr="00B54EEA" w:rsidRDefault="00237C0D" w:rsidP="00237C0D">
      <w:pPr>
        <w:pStyle w:val="Prrafodelista"/>
        <w:numPr>
          <w:ilvl w:val="0"/>
          <w:numId w:val="9"/>
        </w:numPr>
        <w:spacing w:after="200"/>
        <w:ind w:left="993" w:hanging="426"/>
        <w:jc w:val="both"/>
        <w:rPr>
          <w:rFonts w:ascii="Tahoma" w:hAnsi="Tahoma" w:cs="Tahoma"/>
          <w:lang w:val="es-CO"/>
        </w:rPr>
      </w:pPr>
      <w:r w:rsidRPr="00B54EEA">
        <w:rPr>
          <w:rFonts w:ascii="Tahoma" w:hAnsi="Tahoma" w:cs="Tahoma"/>
          <w:lang w:val="es-CO"/>
        </w:rPr>
        <w:t>Regular</w:t>
      </w:r>
    </w:p>
    <w:p w:rsidR="00B54EEA" w:rsidRPr="00B54EEA" w:rsidRDefault="00B54EEA" w:rsidP="00B54EEA">
      <w:pPr>
        <w:jc w:val="both"/>
        <w:rPr>
          <w:rFonts w:ascii="Tahoma" w:hAnsi="Tahoma" w:cs="Tahoma"/>
        </w:rPr>
      </w:pPr>
    </w:p>
    <w:p w:rsidR="00237C0D" w:rsidRPr="00B54EEA" w:rsidRDefault="00237C0D" w:rsidP="00237C0D">
      <w:pPr>
        <w:ind w:left="1080"/>
        <w:jc w:val="center"/>
        <w:rPr>
          <w:rFonts w:ascii="Tahoma" w:hAnsi="Tahoma" w:cs="Tahoma"/>
          <w:noProof/>
        </w:rPr>
      </w:pPr>
      <w:r w:rsidRPr="00B54EEA">
        <w:rPr>
          <w:rFonts w:ascii="Tahoma" w:hAnsi="Tahoma" w:cs="Tahoma"/>
          <w:noProof/>
          <w:lang w:eastAsia="es-CO"/>
        </w:rPr>
        <w:drawing>
          <wp:inline distT="0" distB="0" distL="0" distR="0" wp14:anchorId="7BBEB2AB" wp14:editId="5DD94514">
            <wp:extent cx="3619500" cy="28003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7C0D" w:rsidRPr="00B54EEA" w:rsidRDefault="00237C0D" w:rsidP="00237C0D">
      <w:pPr>
        <w:jc w:val="both"/>
        <w:rPr>
          <w:rFonts w:ascii="Tahoma" w:hAnsi="Tahoma" w:cs="Tahoma"/>
        </w:rPr>
      </w:pPr>
      <w:r w:rsidRPr="00B54EEA">
        <w:rPr>
          <w:rFonts w:ascii="Tahoma" w:hAnsi="Tahoma" w:cs="Tahoma"/>
        </w:rPr>
        <w:t>En este periodo de evaluación de Julio a septiembre de 2016, se vio reflejado un alto nivel de satisfacción por parte de nuestros ciudadanos con respecto a la atención brindada para dar trámite a la PQRS´D, este resultado refleja que al interior de la empresa nuestras ciudadanías son la base de nuestro crecimiento y que para ellos trabajamos.</w:t>
      </w: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237C0D" w:rsidRPr="00B54EEA" w:rsidRDefault="00237C0D" w:rsidP="00237C0D">
      <w:pPr>
        <w:jc w:val="both"/>
        <w:rPr>
          <w:rFonts w:ascii="Tahoma" w:hAnsi="Tahoma" w:cs="Tahoma"/>
        </w:rPr>
      </w:pPr>
      <w:r w:rsidRPr="00B54EEA">
        <w:rPr>
          <w:rFonts w:ascii="Tahoma" w:hAnsi="Tahoma" w:cs="Tahoma"/>
        </w:rPr>
        <w:t xml:space="preserve">De la misma manera, en este resultado se denota que ingresaron respuesta donde el ciudadano no estuvo totalmente satisfecho con nuestro trato y con la respuesta remitida a la  necesidad plateada,  por lo cual se debe dar un poco a la tarea que venimos realizando para que mojaremos este puntaje regular, que nos sirve como alarma para corregir al interior, y seguir siendo evaluados y considerados como una entidad donde desde  que se  inicia el  primer contacto se debe sentir y respira un trato d cordial, sincera, eficiente  y que cada funcionario esta  siempre dispuesto a informarlos y orientarlos sobre el seguimiento y </w:t>
      </w:r>
      <w:r w:rsidR="00B54EEA" w:rsidRPr="00B54EEA">
        <w:rPr>
          <w:rFonts w:ascii="Tahoma" w:hAnsi="Tahoma" w:cs="Tahoma"/>
        </w:rPr>
        <w:t>trámite</w:t>
      </w:r>
      <w:r w:rsidRPr="00B54EEA">
        <w:rPr>
          <w:rFonts w:ascii="Tahoma" w:hAnsi="Tahoma" w:cs="Tahoma"/>
        </w:rPr>
        <w:t xml:space="preserve"> de su  PQR´ haciendo sentir al cuidado acompañado y que su requerimiento es importante para la entidad.</w:t>
      </w:r>
    </w:p>
    <w:p w:rsidR="00237C0D" w:rsidRPr="00B54EEA" w:rsidRDefault="00237C0D" w:rsidP="00B54EEA">
      <w:pPr>
        <w:jc w:val="both"/>
        <w:rPr>
          <w:rFonts w:ascii="Tahoma" w:hAnsi="Tahoma" w:cs="Tahoma"/>
        </w:rPr>
      </w:pPr>
      <w:r w:rsidRPr="00B54EEA">
        <w:rPr>
          <w:rFonts w:ascii="Tahoma" w:hAnsi="Tahoma" w:cs="Tahoma"/>
        </w:rPr>
        <w:t>De la misma manera los usuarios que nos ven, nos leen y nos escuchan, nos manifestaron en sus comentarios que los trabajadores de RTVC son personas preparadas y capacitadas para el manejo y atención de los ciudadanos.</w:t>
      </w:r>
    </w:p>
    <w:p w:rsidR="00237C0D" w:rsidRDefault="00237C0D" w:rsidP="00B54EEA">
      <w:pPr>
        <w:jc w:val="both"/>
        <w:rPr>
          <w:rFonts w:ascii="Tahoma" w:hAnsi="Tahoma" w:cs="Tahoma"/>
        </w:rPr>
      </w:pPr>
      <w:r w:rsidRPr="00B54EEA">
        <w:rPr>
          <w:rFonts w:ascii="Tahoma" w:hAnsi="Tahoma" w:cs="Tahoma"/>
        </w:rPr>
        <w:t>Igualmente, destacaron la variedad de programación dirigía para todo tipo de edad, sin llegar hacer monótono y repetido todo esto se logra, porque al momento de realizar la parrilla de programación se están pensando en el ciudadano del común donde la variedad de públicos cambia según el entorno.</w:t>
      </w:r>
    </w:p>
    <w:p w:rsidR="00237C0D" w:rsidRPr="00B54EEA" w:rsidRDefault="00237C0D" w:rsidP="00B54EEA">
      <w:pPr>
        <w:pStyle w:val="Prrafodelista"/>
        <w:numPr>
          <w:ilvl w:val="0"/>
          <w:numId w:val="8"/>
        </w:numPr>
        <w:jc w:val="both"/>
        <w:rPr>
          <w:rFonts w:ascii="Tahoma" w:hAnsi="Tahoma" w:cs="Tahoma"/>
        </w:rPr>
      </w:pPr>
      <w:r w:rsidRPr="00B54EEA">
        <w:rPr>
          <w:rFonts w:ascii="Tahoma" w:hAnsi="Tahoma" w:cs="Tahoma"/>
        </w:rPr>
        <w:t>¿La información entregada por la entidad da respuesta a su inquietud?</w:t>
      </w:r>
      <w:r w:rsidRPr="00B54EEA">
        <w:rPr>
          <w:rFonts w:ascii="Tahoma" w:hAnsi="Tahoma" w:cs="Tahoma"/>
        </w:rPr>
        <w:tab/>
      </w:r>
    </w:p>
    <w:p w:rsidR="00237C0D" w:rsidRPr="00B54EEA" w:rsidRDefault="00237C0D" w:rsidP="00237C0D">
      <w:pPr>
        <w:pStyle w:val="Prrafodelista"/>
        <w:numPr>
          <w:ilvl w:val="0"/>
          <w:numId w:val="11"/>
        </w:numPr>
        <w:spacing w:after="200"/>
        <w:ind w:left="1418" w:hanging="425"/>
        <w:jc w:val="both"/>
        <w:rPr>
          <w:rFonts w:ascii="Tahoma" w:hAnsi="Tahoma" w:cs="Tahoma"/>
          <w:lang w:val="es-CO"/>
        </w:rPr>
      </w:pPr>
      <w:r w:rsidRPr="00B54EEA">
        <w:rPr>
          <w:rFonts w:ascii="Tahoma" w:hAnsi="Tahoma" w:cs="Tahoma"/>
          <w:lang w:val="es-CO"/>
        </w:rPr>
        <w:t>Si</w:t>
      </w:r>
    </w:p>
    <w:p w:rsidR="00237C0D" w:rsidRPr="00B54EEA" w:rsidRDefault="00237C0D" w:rsidP="00237C0D">
      <w:pPr>
        <w:pStyle w:val="Prrafodelista"/>
        <w:numPr>
          <w:ilvl w:val="0"/>
          <w:numId w:val="11"/>
        </w:numPr>
        <w:spacing w:after="200"/>
        <w:ind w:left="1418" w:hanging="425"/>
        <w:jc w:val="both"/>
        <w:rPr>
          <w:rFonts w:ascii="Tahoma" w:hAnsi="Tahoma" w:cs="Tahoma"/>
          <w:lang w:val="es-CO"/>
        </w:rPr>
      </w:pPr>
      <w:r w:rsidRPr="00B54EEA">
        <w:rPr>
          <w:rFonts w:ascii="Tahoma" w:hAnsi="Tahoma" w:cs="Tahoma"/>
          <w:lang w:val="es-CO"/>
        </w:rPr>
        <w:t>No</w:t>
      </w:r>
    </w:p>
    <w:p w:rsidR="00237C0D" w:rsidRPr="00B54EEA" w:rsidRDefault="00237C0D" w:rsidP="00237C0D">
      <w:pPr>
        <w:pStyle w:val="Prrafodelista"/>
        <w:ind w:left="1800"/>
        <w:jc w:val="center"/>
        <w:rPr>
          <w:rFonts w:ascii="Tahoma" w:hAnsi="Tahoma" w:cs="Tahoma"/>
          <w:lang w:val="es-CO"/>
        </w:rPr>
      </w:pPr>
      <w:r w:rsidRPr="00B54EEA">
        <w:rPr>
          <w:rFonts w:ascii="Tahoma" w:hAnsi="Tahoma" w:cs="Tahoma"/>
          <w:noProof/>
          <w:lang w:val="es-CO" w:eastAsia="es-CO"/>
        </w:rPr>
        <w:drawing>
          <wp:inline distT="0" distB="0" distL="0" distR="0" wp14:anchorId="733BECF3" wp14:editId="5CFE1A91">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4EEA" w:rsidRPr="00B54EEA" w:rsidRDefault="00B54EEA" w:rsidP="00237C0D">
      <w:pPr>
        <w:pStyle w:val="Prrafodelista"/>
        <w:ind w:left="1800"/>
        <w:jc w:val="center"/>
        <w:rPr>
          <w:rFonts w:ascii="Tahoma" w:hAnsi="Tahoma" w:cs="Tahoma"/>
          <w:lang w:val="es-CO"/>
        </w:rPr>
      </w:pPr>
    </w:p>
    <w:p w:rsidR="00B54EEA" w:rsidRDefault="00B54EEA" w:rsidP="00237C0D">
      <w:pPr>
        <w:jc w:val="both"/>
        <w:rPr>
          <w:rFonts w:ascii="Tahoma" w:hAnsi="Tahoma" w:cs="Tahoma"/>
        </w:rPr>
      </w:pPr>
    </w:p>
    <w:p w:rsidR="00B54EEA" w:rsidRDefault="00237C0D" w:rsidP="00237C0D">
      <w:pPr>
        <w:jc w:val="both"/>
        <w:rPr>
          <w:rFonts w:ascii="Tahoma" w:hAnsi="Tahoma" w:cs="Tahoma"/>
        </w:rPr>
      </w:pPr>
      <w:r w:rsidRPr="00B54EEA">
        <w:rPr>
          <w:rFonts w:ascii="Tahoma" w:hAnsi="Tahoma" w:cs="Tahoma"/>
        </w:rPr>
        <w:t xml:space="preserve">El 91% de los encuestados, considera que la información entregada por la empresa da respuesta es competente y acorde con lo solicitado, evidenciando que el funcionario a quien se le delego el trámite por ser este de su competencia dominaba el tema, porque en cada inquietud se responde de manera cabal las peticiones planteadas por el ciudadano.  Además, nos manifestaron que durante este periodo evaluado </w:t>
      </w:r>
    </w:p>
    <w:p w:rsidR="00237C0D" w:rsidRPr="00B54EEA" w:rsidRDefault="00237C0D" w:rsidP="00237C0D">
      <w:pPr>
        <w:jc w:val="both"/>
        <w:rPr>
          <w:rFonts w:ascii="Tahoma" w:hAnsi="Tahoma" w:cs="Tahoma"/>
        </w:rPr>
      </w:pPr>
      <w:r w:rsidRPr="00B54EEA">
        <w:rPr>
          <w:rFonts w:ascii="Tahoma" w:hAnsi="Tahoma" w:cs="Tahoma"/>
        </w:rPr>
        <w:t>nuestra atención hacia ellos ha sido oportuno, eficiente y hay mucho respeto y mucha humanidad al ser atendido por nosotros.</w:t>
      </w:r>
    </w:p>
    <w:p w:rsidR="00237C0D" w:rsidRPr="00B54EEA" w:rsidRDefault="00237C0D" w:rsidP="00237C0D">
      <w:pPr>
        <w:jc w:val="both"/>
        <w:rPr>
          <w:rFonts w:ascii="Tahoma" w:hAnsi="Tahoma" w:cs="Tahoma"/>
        </w:rPr>
      </w:pPr>
      <w:r w:rsidRPr="00B54EEA">
        <w:rPr>
          <w:rFonts w:ascii="Tahoma" w:hAnsi="Tahoma" w:cs="Tahoma"/>
        </w:rPr>
        <w:t>3- ¿Cómo califica los canales de comunicación y tecnología con los que cuenta RTVC Sistema de Medios Públicos para radicar cualquier inquietud?</w:t>
      </w:r>
    </w:p>
    <w:p w:rsidR="00237C0D" w:rsidRPr="00B54EEA" w:rsidRDefault="00237C0D" w:rsidP="00237C0D">
      <w:pPr>
        <w:pStyle w:val="Prrafodelista"/>
        <w:numPr>
          <w:ilvl w:val="0"/>
          <w:numId w:val="10"/>
        </w:numPr>
        <w:spacing w:after="200"/>
        <w:ind w:left="1134" w:hanging="425"/>
        <w:jc w:val="both"/>
        <w:rPr>
          <w:rFonts w:ascii="Tahoma" w:hAnsi="Tahoma" w:cs="Tahoma"/>
          <w:lang w:val="es-CO"/>
        </w:rPr>
      </w:pPr>
      <w:r w:rsidRPr="00B54EEA">
        <w:rPr>
          <w:rFonts w:ascii="Tahoma" w:hAnsi="Tahoma" w:cs="Tahoma"/>
          <w:lang w:val="es-CO"/>
        </w:rPr>
        <w:t xml:space="preserve">Bueno </w:t>
      </w:r>
    </w:p>
    <w:p w:rsidR="00237C0D" w:rsidRPr="00B54EEA" w:rsidRDefault="00237C0D" w:rsidP="00237C0D">
      <w:pPr>
        <w:pStyle w:val="Prrafodelista"/>
        <w:numPr>
          <w:ilvl w:val="0"/>
          <w:numId w:val="10"/>
        </w:numPr>
        <w:spacing w:after="200"/>
        <w:ind w:left="1134" w:hanging="425"/>
        <w:jc w:val="both"/>
        <w:rPr>
          <w:rFonts w:ascii="Tahoma" w:hAnsi="Tahoma" w:cs="Tahoma"/>
          <w:lang w:val="es-CO"/>
        </w:rPr>
      </w:pPr>
      <w:r w:rsidRPr="00B54EEA">
        <w:rPr>
          <w:rFonts w:ascii="Tahoma" w:hAnsi="Tahoma" w:cs="Tahoma"/>
          <w:lang w:val="es-CO"/>
        </w:rPr>
        <w:t xml:space="preserve">Excelente </w:t>
      </w:r>
    </w:p>
    <w:p w:rsidR="00237C0D" w:rsidRPr="00B54EEA" w:rsidRDefault="00237C0D" w:rsidP="00237C0D">
      <w:pPr>
        <w:pStyle w:val="Prrafodelista"/>
        <w:numPr>
          <w:ilvl w:val="0"/>
          <w:numId w:val="10"/>
        </w:numPr>
        <w:spacing w:after="200"/>
        <w:ind w:left="1134" w:hanging="425"/>
        <w:jc w:val="both"/>
        <w:rPr>
          <w:rFonts w:ascii="Tahoma" w:hAnsi="Tahoma" w:cs="Tahoma"/>
          <w:lang w:val="es-CO"/>
        </w:rPr>
      </w:pPr>
      <w:r w:rsidRPr="00B54EEA">
        <w:rPr>
          <w:rFonts w:ascii="Tahoma" w:hAnsi="Tahoma" w:cs="Tahoma"/>
          <w:lang w:val="es-CO"/>
        </w:rPr>
        <w:t xml:space="preserve">Malo </w:t>
      </w:r>
    </w:p>
    <w:p w:rsidR="00237C0D" w:rsidRPr="00B54EEA" w:rsidRDefault="00237C0D" w:rsidP="00237C0D">
      <w:pPr>
        <w:pStyle w:val="Prrafodelista"/>
        <w:numPr>
          <w:ilvl w:val="0"/>
          <w:numId w:val="10"/>
        </w:numPr>
        <w:spacing w:after="200"/>
        <w:ind w:left="1134" w:hanging="425"/>
        <w:jc w:val="both"/>
        <w:rPr>
          <w:rFonts w:ascii="Tahoma" w:hAnsi="Tahoma" w:cs="Tahoma"/>
          <w:lang w:val="es-CO"/>
        </w:rPr>
      </w:pPr>
      <w:r w:rsidRPr="00B54EEA">
        <w:rPr>
          <w:rFonts w:ascii="Tahoma" w:hAnsi="Tahoma" w:cs="Tahoma"/>
          <w:lang w:val="es-CO"/>
        </w:rPr>
        <w:t>Regular</w:t>
      </w:r>
    </w:p>
    <w:p w:rsidR="00237C0D" w:rsidRPr="00B54EEA" w:rsidRDefault="00237C0D" w:rsidP="00237C0D">
      <w:pPr>
        <w:ind w:left="1080"/>
        <w:jc w:val="center"/>
        <w:rPr>
          <w:rFonts w:ascii="Tahoma" w:hAnsi="Tahoma" w:cs="Tahoma"/>
          <w:noProof/>
          <w:lang w:eastAsia="es-CO"/>
        </w:rPr>
      </w:pPr>
      <w:r w:rsidRPr="00B54EEA">
        <w:rPr>
          <w:rFonts w:ascii="Tahoma" w:hAnsi="Tahoma" w:cs="Tahoma"/>
          <w:noProof/>
          <w:lang w:eastAsia="es-CO"/>
        </w:rPr>
        <w:drawing>
          <wp:inline distT="0" distB="0" distL="0" distR="0" wp14:anchorId="1B4E02EC" wp14:editId="1AD2CDD6">
            <wp:extent cx="4110355" cy="2489835"/>
            <wp:effectExtent l="0" t="0" r="4445" b="571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54EEA">
        <w:rPr>
          <w:rFonts w:ascii="Tahoma" w:hAnsi="Tahoma" w:cs="Tahoma"/>
          <w:noProof/>
          <w:lang w:eastAsia="es-CO"/>
        </w:rPr>
        <w:t xml:space="preserve"> </w:t>
      </w:r>
    </w:p>
    <w:p w:rsidR="00237C0D" w:rsidRPr="00B54EEA" w:rsidRDefault="00237C0D" w:rsidP="00237C0D">
      <w:pPr>
        <w:jc w:val="both"/>
        <w:rPr>
          <w:rFonts w:ascii="Tahoma" w:hAnsi="Tahoma" w:cs="Tahoma"/>
        </w:rPr>
      </w:pPr>
      <w:r w:rsidRPr="00B54EEA">
        <w:rPr>
          <w:rFonts w:ascii="Tahoma" w:hAnsi="Tahoma" w:cs="Tahoma"/>
        </w:rPr>
        <w:t xml:space="preserve">De la misma manera, el 93% de los usuarios que realizaron la encuesta, evaluaron los canales como buenos y excelentes medios comunicación e interacción de doble vía, los cuales están impregnados del uso de tecnología, con formatos sencillos y con lenguaje claro y para interponer su PQRS´D y poderle hacer el correspondiente seguimiento al trámite de su solicitud. </w:t>
      </w: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237C0D" w:rsidRPr="00B54EEA" w:rsidRDefault="00237C0D" w:rsidP="00237C0D">
      <w:pPr>
        <w:jc w:val="both"/>
        <w:rPr>
          <w:rFonts w:ascii="Tahoma" w:hAnsi="Tahoma" w:cs="Tahoma"/>
        </w:rPr>
      </w:pPr>
      <w:r w:rsidRPr="00B54EEA">
        <w:rPr>
          <w:rFonts w:ascii="Tahoma" w:hAnsi="Tahoma" w:cs="Tahoma"/>
        </w:rPr>
        <w:t xml:space="preserve">Así mismo, es importante mencionar que la información que nuestros ciudadanos dejan en el  formato de PQRS´D, RTVC Sistema de Medios Públicos conforme a las disposiciones contenidas en la ley 1581 de 2012 y su decreto reglamentario 1377 de 2013, como custodio responsable y/o encargado del tratamiento de datos personales, propenderá por la seguridad y confidencialidad de los datos sensibles o personales que se hayan recogido y tratado en operaciones tales como la recolección, almacenamiento, uso, circulación y supresión de aquella información que se reciba de terceros a través de los diferentes canales de recolección de información. </w:t>
      </w:r>
    </w:p>
    <w:p w:rsidR="00237C0D" w:rsidRPr="00B54EEA" w:rsidRDefault="00237C0D" w:rsidP="00237C0D">
      <w:pPr>
        <w:ind w:left="567"/>
        <w:jc w:val="both"/>
        <w:rPr>
          <w:rFonts w:ascii="Tahoma" w:hAnsi="Tahoma" w:cs="Tahoma"/>
        </w:rPr>
      </w:pPr>
      <w:r w:rsidRPr="00B54EEA">
        <w:rPr>
          <w:rFonts w:ascii="Tahoma" w:hAnsi="Tahoma" w:cs="Tahoma"/>
        </w:rPr>
        <w:t>4- ¿Cómo se sintió atendido por el servidor público?</w:t>
      </w:r>
    </w:p>
    <w:p w:rsidR="00237C0D" w:rsidRPr="00B54EEA" w:rsidRDefault="00237C0D" w:rsidP="00237C0D">
      <w:pPr>
        <w:numPr>
          <w:ilvl w:val="0"/>
          <w:numId w:val="12"/>
        </w:numPr>
        <w:spacing w:after="0" w:line="240" w:lineRule="auto"/>
        <w:ind w:left="1418" w:hanging="425"/>
        <w:rPr>
          <w:rFonts w:ascii="Tahoma" w:hAnsi="Tahoma" w:cs="Tahoma"/>
        </w:rPr>
      </w:pPr>
      <w:r w:rsidRPr="00B54EEA">
        <w:rPr>
          <w:rFonts w:ascii="Tahoma" w:hAnsi="Tahoma" w:cs="Tahoma"/>
        </w:rPr>
        <w:t xml:space="preserve">Bueno </w:t>
      </w:r>
    </w:p>
    <w:p w:rsidR="00237C0D" w:rsidRPr="00B54EEA" w:rsidRDefault="00237C0D" w:rsidP="00237C0D">
      <w:pPr>
        <w:numPr>
          <w:ilvl w:val="0"/>
          <w:numId w:val="12"/>
        </w:numPr>
        <w:spacing w:after="0" w:line="240" w:lineRule="auto"/>
        <w:ind w:left="1418" w:hanging="425"/>
        <w:rPr>
          <w:rFonts w:ascii="Tahoma" w:hAnsi="Tahoma" w:cs="Tahoma"/>
        </w:rPr>
      </w:pPr>
      <w:r w:rsidRPr="00B54EEA">
        <w:rPr>
          <w:rFonts w:ascii="Tahoma" w:hAnsi="Tahoma" w:cs="Tahoma"/>
        </w:rPr>
        <w:t>Malo</w:t>
      </w:r>
    </w:p>
    <w:p w:rsidR="00237C0D" w:rsidRPr="00B54EEA" w:rsidRDefault="00237C0D" w:rsidP="00237C0D">
      <w:pPr>
        <w:numPr>
          <w:ilvl w:val="0"/>
          <w:numId w:val="12"/>
        </w:numPr>
        <w:spacing w:after="0" w:line="240" w:lineRule="auto"/>
        <w:ind w:left="1418" w:hanging="425"/>
        <w:rPr>
          <w:rFonts w:ascii="Tahoma" w:hAnsi="Tahoma" w:cs="Tahoma"/>
        </w:rPr>
      </w:pPr>
      <w:r w:rsidRPr="00B54EEA">
        <w:rPr>
          <w:rFonts w:ascii="Tahoma" w:hAnsi="Tahoma" w:cs="Tahoma"/>
        </w:rPr>
        <w:t>Regular</w:t>
      </w:r>
    </w:p>
    <w:p w:rsidR="00B54EEA" w:rsidRDefault="00237C0D" w:rsidP="00237C0D">
      <w:pPr>
        <w:pStyle w:val="Prrafodelista"/>
        <w:ind w:left="1800"/>
        <w:jc w:val="center"/>
        <w:rPr>
          <w:rFonts w:ascii="Tahoma" w:hAnsi="Tahoma" w:cs="Tahoma"/>
          <w:lang w:val="es-CO"/>
        </w:rPr>
      </w:pPr>
      <w:r w:rsidRPr="00B54EEA">
        <w:rPr>
          <w:rFonts w:ascii="Tahoma" w:hAnsi="Tahoma" w:cs="Tahoma"/>
          <w:noProof/>
          <w:lang w:val="es-CO" w:eastAsia="es-CO"/>
        </w:rPr>
        <w:drawing>
          <wp:inline distT="0" distB="0" distL="0" distR="0" wp14:anchorId="242F43C4" wp14:editId="44477272">
            <wp:extent cx="4371975" cy="280035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EEA" w:rsidRDefault="00B54EEA" w:rsidP="00237C0D">
      <w:pPr>
        <w:pStyle w:val="Prrafodelista"/>
        <w:ind w:left="1800"/>
        <w:jc w:val="center"/>
        <w:rPr>
          <w:rFonts w:ascii="Tahoma" w:hAnsi="Tahoma" w:cs="Tahoma"/>
          <w:lang w:val="es-CO"/>
        </w:rPr>
      </w:pPr>
    </w:p>
    <w:p w:rsidR="00B54EEA" w:rsidRDefault="00B54EEA" w:rsidP="00237C0D">
      <w:pPr>
        <w:pStyle w:val="Prrafodelista"/>
        <w:ind w:left="1800"/>
        <w:jc w:val="center"/>
        <w:rPr>
          <w:rFonts w:ascii="Tahoma" w:hAnsi="Tahoma" w:cs="Tahoma"/>
          <w:lang w:val="es-CO"/>
        </w:rPr>
      </w:pPr>
    </w:p>
    <w:p w:rsidR="00B54EEA" w:rsidRDefault="00B54EEA" w:rsidP="00237C0D">
      <w:pPr>
        <w:pStyle w:val="Prrafodelista"/>
        <w:ind w:left="1800"/>
        <w:jc w:val="center"/>
        <w:rPr>
          <w:rFonts w:ascii="Tahoma" w:hAnsi="Tahoma" w:cs="Tahoma"/>
          <w:lang w:val="es-CO"/>
        </w:rPr>
      </w:pPr>
    </w:p>
    <w:p w:rsidR="00B54EEA" w:rsidRDefault="00B54EEA" w:rsidP="00237C0D">
      <w:pPr>
        <w:pStyle w:val="Prrafodelista"/>
        <w:ind w:left="1800"/>
        <w:jc w:val="center"/>
        <w:rPr>
          <w:rFonts w:ascii="Tahoma" w:hAnsi="Tahoma" w:cs="Tahoma"/>
          <w:lang w:val="es-CO"/>
        </w:rPr>
      </w:pPr>
    </w:p>
    <w:p w:rsidR="00B54EEA" w:rsidRDefault="00B54EEA" w:rsidP="00237C0D">
      <w:pPr>
        <w:pStyle w:val="Prrafodelista"/>
        <w:ind w:left="1800"/>
        <w:jc w:val="center"/>
        <w:rPr>
          <w:rFonts w:ascii="Tahoma" w:hAnsi="Tahoma" w:cs="Tahoma"/>
          <w:lang w:val="es-CO"/>
        </w:rPr>
      </w:pPr>
    </w:p>
    <w:p w:rsidR="00B54EEA" w:rsidRPr="00B54EEA" w:rsidRDefault="00B54EEA" w:rsidP="00237C0D">
      <w:pPr>
        <w:pStyle w:val="Prrafodelista"/>
        <w:ind w:left="1800"/>
        <w:jc w:val="center"/>
        <w:rPr>
          <w:rFonts w:ascii="Tahoma" w:hAnsi="Tahoma" w:cs="Tahoma"/>
          <w:lang w:val="es-CO"/>
        </w:rPr>
      </w:pPr>
    </w:p>
    <w:p w:rsidR="00B54EEA" w:rsidRDefault="00B54EEA" w:rsidP="00237C0D">
      <w:pPr>
        <w:jc w:val="both"/>
        <w:rPr>
          <w:rFonts w:ascii="Tahoma" w:hAnsi="Tahoma" w:cs="Tahoma"/>
        </w:rPr>
      </w:pPr>
    </w:p>
    <w:p w:rsidR="00B54EEA" w:rsidRDefault="00B54EEA" w:rsidP="00237C0D">
      <w:pPr>
        <w:jc w:val="both"/>
        <w:rPr>
          <w:rFonts w:ascii="Tahoma" w:hAnsi="Tahoma" w:cs="Tahoma"/>
        </w:rPr>
      </w:pPr>
    </w:p>
    <w:p w:rsidR="00237C0D" w:rsidRDefault="00237C0D" w:rsidP="00237C0D">
      <w:pPr>
        <w:jc w:val="both"/>
        <w:rPr>
          <w:rFonts w:ascii="Tahoma" w:hAnsi="Tahoma" w:cs="Tahoma"/>
        </w:rPr>
      </w:pPr>
      <w:r w:rsidRPr="00B54EEA">
        <w:rPr>
          <w:rFonts w:ascii="Tahoma" w:hAnsi="Tahoma" w:cs="Tahoma"/>
        </w:rPr>
        <w:t>De la misma manera, cabe resaltar que el 95% ciudadanos que desarrollaron la encuesta de satisfacción durante este periodo evaluaron buena la atención ofrecida por el servidor público de RTVC.</w:t>
      </w:r>
    </w:p>
    <w:p w:rsidR="00B54EEA" w:rsidRDefault="00B54EEA" w:rsidP="00237C0D">
      <w:pPr>
        <w:jc w:val="both"/>
        <w:rPr>
          <w:rFonts w:ascii="Tahoma" w:hAnsi="Tahoma" w:cs="Tahoma"/>
        </w:rPr>
      </w:pPr>
    </w:p>
    <w:p w:rsidR="00237C0D" w:rsidRPr="00B54EEA" w:rsidRDefault="00237C0D" w:rsidP="00237C0D">
      <w:pPr>
        <w:ind w:left="1080"/>
        <w:jc w:val="center"/>
        <w:rPr>
          <w:rFonts w:ascii="Tahoma" w:hAnsi="Tahoma" w:cs="Tahoma"/>
          <w:b/>
        </w:rPr>
      </w:pPr>
      <w:r w:rsidRPr="00B54EEA">
        <w:rPr>
          <w:rFonts w:ascii="Tahoma" w:hAnsi="Tahoma" w:cs="Tahoma"/>
          <w:b/>
        </w:rPr>
        <w:t>CONCLUSIONES</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Los ciudadanos están satisfechos con la atención que RTVC les brinda desde el primer momento de contacto.</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Los ciudadanos nos ven como personas preparadas y capacitadas para el manejo y atención de sus inquietudes.</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Los ciudadanos perciben que en RTVC son reconocidos y atendidos con importancia, esto se concluye por las apreciaciones emitidas respecto a la escucha de comentarios, peticiones, sugerencia, y reclamos y la respuesta oportuna de los mismos.</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Los usuarios suministran con confianza la información personal solicitada en los formularios Web, pues reconocen que RTVC vigilará y velará para que sus datos estén protegidos y salvaguardados.</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El ciudadano percibe que las respuestas ofrecidas por los colaboradores de RTVC siempre están impregnadas de calidad, veracidad y sobre todo por un lenguaje claro para su correcto entendimiento.</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Los usuarios manifiestan que hay respeto y humanidad al ser atendido por los colaboradores de RTVC.</w:t>
      </w:r>
    </w:p>
    <w:p w:rsidR="00237C0D" w:rsidRPr="00B54EEA" w:rsidRDefault="00237C0D" w:rsidP="00237C0D">
      <w:pPr>
        <w:pStyle w:val="Prrafodelista"/>
        <w:numPr>
          <w:ilvl w:val="0"/>
          <w:numId w:val="13"/>
        </w:numPr>
        <w:spacing w:line="240" w:lineRule="auto"/>
        <w:ind w:left="1276" w:hanging="425"/>
        <w:contextualSpacing w:val="0"/>
        <w:jc w:val="both"/>
        <w:rPr>
          <w:rFonts w:ascii="Tahoma" w:hAnsi="Tahoma" w:cs="Tahoma"/>
          <w:lang w:val="es-CO"/>
        </w:rPr>
      </w:pPr>
      <w:r w:rsidRPr="00B54EEA">
        <w:rPr>
          <w:rFonts w:ascii="Tahoma" w:hAnsi="Tahoma" w:cs="Tahoma"/>
          <w:lang w:val="es-CO"/>
        </w:rPr>
        <w:t>Existen amplios esfuerzos en el cumplimiento de los requerimientos y expectativas de los usuarios.</w:t>
      </w:r>
    </w:p>
    <w:p w:rsidR="00237C0D" w:rsidRPr="00B54EEA" w:rsidRDefault="00237C0D" w:rsidP="00237C0D">
      <w:pPr>
        <w:pStyle w:val="Prrafodelista"/>
        <w:ind w:left="1080"/>
        <w:rPr>
          <w:rFonts w:ascii="Tahoma" w:hAnsi="Tahoma" w:cs="Tahoma"/>
          <w:b/>
          <w:u w:val="single"/>
          <w:lang w:val="es-CO"/>
        </w:rPr>
      </w:pPr>
    </w:p>
    <w:p w:rsidR="00840EAE" w:rsidRPr="00840EAE" w:rsidRDefault="00840EAE" w:rsidP="00840EAE">
      <w:pPr>
        <w:rPr>
          <w:rFonts w:ascii="Tahoma" w:hAnsi="Tahoma" w:cs="Tahoma"/>
        </w:rPr>
      </w:pPr>
    </w:p>
    <w:p w:rsidR="00840EAE" w:rsidRPr="00840EAE" w:rsidRDefault="00840EAE" w:rsidP="00840EAE">
      <w:pPr>
        <w:spacing w:line="240" w:lineRule="auto"/>
        <w:jc w:val="both"/>
        <w:rPr>
          <w:rFonts w:ascii="Tahoma" w:hAnsi="Tahoma" w:cs="Tahoma"/>
        </w:rPr>
      </w:pPr>
      <w:r w:rsidRPr="00840EAE">
        <w:rPr>
          <w:rFonts w:ascii="Tahoma" w:hAnsi="Tahoma" w:cs="Tahoma"/>
        </w:rPr>
        <w:t xml:space="preserve">Cordialmente, </w:t>
      </w:r>
    </w:p>
    <w:p w:rsidR="00840EAE" w:rsidRPr="00840EAE" w:rsidRDefault="00840EAE" w:rsidP="00840EAE">
      <w:pPr>
        <w:spacing w:line="240" w:lineRule="auto"/>
        <w:rPr>
          <w:rFonts w:ascii="Tahoma" w:hAnsi="Tahoma" w:cs="Tahoma"/>
        </w:rPr>
      </w:pPr>
    </w:p>
    <w:p w:rsidR="00840EAE" w:rsidRPr="00840EAE" w:rsidRDefault="00840EAE" w:rsidP="00840EAE">
      <w:pPr>
        <w:spacing w:line="240" w:lineRule="auto"/>
        <w:rPr>
          <w:rFonts w:ascii="Tahoma" w:hAnsi="Tahoma" w:cs="Tahoma"/>
        </w:rPr>
      </w:pPr>
      <w:r w:rsidRPr="00840EAE">
        <w:rPr>
          <w:rFonts w:ascii="Tahoma" w:hAnsi="Tahoma" w:cs="Tahoma"/>
        </w:rPr>
        <w:t xml:space="preserve">PAULA ANDREA POVEDA GONZÁLEZ </w:t>
      </w:r>
    </w:p>
    <w:p w:rsidR="00237C0D" w:rsidRPr="00840EAE" w:rsidRDefault="00840EAE" w:rsidP="00840EAE">
      <w:pPr>
        <w:spacing w:line="240" w:lineRule="auto"/>
        <w:rPr>
          <w:rFonts w:ascii="Tahoma" w:hAnsi="Tahoma" w:cs="Tahoma"/>
        </w:rPr>
      </w:pPr>
      <w:r w:rsidRPr="00840EAE">
        <w:rPr>
          <w:rFonts w:ascii="Tahoma" w:hAnsi="Tahoma" w:cs="Tahoma"/>
        </w:rPr>
        <w:t>Área de</w:t>
      </w:r>
      <w:r w:rsidRPr="00840EAE">
        <w:rPr>
          <w:rFonts w:ascii="Tahoma" w:hAnsi="Tahoma" w:cs="Tahoma"/>
        </w:rPr>
        <w:t xml:space="preserve"> Atención Peticiones </w:t>
      </w:r>
      <w:r w:rsidRPr="00840EAE">
        <w:rPr>
          <w:rFonts w:ascii="Tahoma" w:hAnsi="Tahoma" w:cs="Tahoma"/>
        </w:rPr>
        <w:t xml:space="preserve">Quejas, </w:t>
      </w:r>
      <w:proofErr w:type="gramStart"/>
      <w:r w:rsidRPr="00840EAE">
        <w:rPr>
          <w:rFonts w:ascii="Tahoma" w:hAnsi="Tahoma" w:cs="Tahoma"/>
        </w:rPr>
        <w:t>Sugerencia</w:t>
      </w:r>
      <w:r w:rsidRPr="00840EAE">
        <w:rPr>
          <w:rFonts w:ascii="Tahoma" w:hAnsi="Tahoma" w:cs="Tahoma"/>
        </w:rPr>
        <w:t xml:space="preserve">  y</w:t>
      </w:r>
      <w:proofErr w:type="gramEnd"/>
      <w:r w:rsidRPr="00840EAE">
        <w:rPr>
          <w:rFonts w:ascii="Tahoma" w:hAnsi="Tahoma" w:cs="Tahoma"/>
        </w:rPr>
        <w:t xml:space="preserve"> Reclamos</w:t>
      </w:r>
    </w:p>
    <w:p w:rsidR="00237C0D" w:rsidRPr="00B54EEA" w:rsidRDefault="00237C0D" w:rsidP="00237C0D">
      <w:pPr>
        <w:rPr>
          <w:rFonts w:ascii="Tahoma" w:hAnsi="Tahoma" w:cs="Tahoma"/>
        </w:rPr>
      </w:pPr>
    </w:p>
    <w:sectPr w:rsidR="00237C0D" w:rsidRPr="00B54EEA" w:rsidSect="00A60302">
      <w:headerReference w:type="default" r:id="rId12"/>
      <w:footerReference w:type="default" r:id="rId13"/>
      <w:pgSz w:w="12240" w:h="15840"/>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37" w:rsidRDefault="007E2237" w:rsidP="00A60302">
      <w:pPr>
        <w:spacing w:after="0" w:line="240" w:lineRule="auto"/>
      </w:pPr>
      <w:r>
        <w:separator/>
      </w:r>
    </w:p>
  </w:endnote>
  <w:endnote w:type="continuationSeparator" w:id="0">
    <w:p w:rsidR="007E2237" w:rsidRDefault="007E2237" w:rsidP="00A6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C6" w:rsidRDefault="009F55C6" w:rsidP="00A60302">
    <w:pPr>
      <w:spacing w:line="240" w:lineRule="auto"/>
    </w:pPr>
    <w:r>
      <w:rPr>
        <w:rFonts w:ascii="Arial" w:eastAsia="Times New Roman" w:hAnsi="Arial" w:cs="Arial"/>
        <w:noProof/>
        <w:sz w:val="16"/>
        <w:szCs w:val="16"/>
        <w:lang w:eastAsia="es-CO"/>
      </w:rPr>
      <w:drawing>
        <wp:anchor distT="0" distB="0" distL="114300" distR="114300" simplePos="0" relativeHeight="251662336" behindDoc="0" locked="0" layoutInCell="1" allowOverlap="1">
          <wp:simplePos x="0" y="0"/>
          <wp:positionH relativeFrom="column">
            <wp:posOffset>278133</wp:posOffset>
          </wp:positionH>
          <wp:positionV relativeFrom="paragraph">
            <wp:posOffset>-64136</wp:posOffset>
          </wp:positionV>
          <wp:extent cx="6209032" cy="669926"/>
          <wp:effectExtent l="0" t="0" r="1268" b="0"/>
          <wp:wrapThrough wrapText="bothSides">
            <wp:wrapPolygon edited="0">
              <wp:start x="3380" y="2457"/>
              <wp:lineTo x="0" y="4300"/>
              <wp:lineTo x="0" y="17198"/>
              <wp:lineTo x="4639" y="20883"/>
              <wp:lineTo x="4904" y="20883"/>
              <wp:lineTo x="10736" y="19655"/>
              <wp:lineTo x="21538" y="15970"/>
              <wp:lineTo x="21538" y="5528"/>
              <wp:lineTo x="3777" y="2457"/>
              <wp:lineTo x="3380" y="2457"/>
            </wp:wrapPolygon>
          </wp:wrapThrough>
          <wp:docPr id="9" name="Imagen 8" descr="C:\Users\dortega\Documents\DIANA ORTEGA T\LOGOS\RTVC\SOLOS PNG\foote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09032" cy="669926"/>
                  </a:xfrm>
                  <a:prstGeom prst="rect">
                    <a:avLst/>
                  </a:prstGeom>
                  <a:noFill/>
                  <a:ln>
                    <a:noFill/>
                    <a:prstDash/>
                  </a:ln>
                </pic:spPr>
              </pic:pic>
            </a:graphicData>
          </a:graphic>
        </wp:anchor>
      </w:drawing>
    </w:r>
  </w:p>
  <w:p w:rsidR="009F55C6" w:rsidRDefault="009F55C6" w:rsidP="00A60302">
    <w:pPr>
      <w:spacing w:line="240" w:lineRule="auto"/>
      <w:jc w:val="center"/>
      <w:rPr>
        <w:rFonts w:ascii="Arial" w:eastAsia="Times New Roman" w:hAnsi="Arial" w:cs="Arial"/>
        <w:b/>
        <w:sz w:val="16"/>
        <w:szCs w:val="16"/>
      </w:rPr>
    </w:pPr>
  </w:p>
  <w:p w:rsidR="009F55C6" w:rsidRDefault="009F55C6" w:rsidP="00A60302">
    <w:pPr>
      <w:spacing w:line="240" w:lineRule="auto"/>
    </w:pPr>
    <w:r>
      <w:rPr>
        <w:noProof/>
        <w:lang w:eastAsia="es-CO"/>
      </w:rPr>
      <mc:AlternateContent>
        <mc:Choice Requires="wps">
          <w:drawing>
            <wp:anchor distT="4294967295" distB="4294967295" distL="114300" distR="114300" simplePos="0" relativeHeight="251661312" behindDoc="0" locked="0" layoutInCell="1" allowOverlap="1">
              <wp:simplePos x="0" y="0"/>
              <wp:positionH relativeFrom="column">
                <wp:posOffset>146685</wp:posOffset>
              </wp:positionH>
              <wp:positionV relativeFrom="paragraph">
                <wp:posOffset>104139</wp:posOffset>
              </wp:positionV>
              <wp:extent cx="6384925" cy="0"/>
              <wp:effectExtent l="0" t="0" r="0" b="0"/>
              <wp:wrapNone/>
              <wp:docPr id="10"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4925" cy="0"/>
                      </a:xfrm>
                      <a:prstGeom prst="straightConnector1">
                        <a:avLst/>
                      </a:prstGeom>
                      <a:noFill/>
                      <a:ln w="19046">
                        <a:solidFill>
                          <a:srgbClr val="BFBFB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EFE3BE5" id="_x0000_t32" coordsize="21600,21600" o:spt="32" o:oned="t" path="m,l21600,21600e" filled="f">
              <v:path arrowok="t" fillok="f" o:connecttype="none"/>
              <o:lock v:ext="edit" shapetype="t"/>
            </v:shapetype>
            <v:shape id="9 Conector recto" o:spid="_x0000_s1026" type="#_x0000_t32" style="position:absolute;margin-left:11.55pt;margin-top:8.2pt;width:502.7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" strokecolor="#bfbfbf" strokeweight=".52906mm">
              <v:stroke joinstyle="miter"/>
              <o:lock v:ext="edit" shapetype="f"/>
            </v:shape>
          </w:pict>
        </mc:Fallback>
      </mc:AlternateContent>
    </w:r>
  </w:p>
  <w:p w:rsidR="009F55C6" w:rsidRPr="00A60302" w:rsidRDefault="009F55C6" w:rsidP="00A60302">
    <w:pPr>
      <w:spacing w:line="240" w:lineRule="auto"/>
      <w:jc w:val="center"/>
      <w:rPr>
        <w:rFonts w:ascii="Arial" w:eastAsia="Times New Roman" w:hAnsi="Arial" w:cs="Arial"/>
        <w:b/>
        <w:color w:val="000000"/>
      </w:rPr>
    </w:pPr>
    <w:proofErr w:type="spellStart"/>
    <w:r w:rsidRPr="00A60302">
      <w:rPr>
        <w:rFonts w:ascii="Arial" w:eastAsia="Times New Roman" w:hAnsi="Arial" w:cs="Arial"/>
        <w:color w:val="000000"/>
      </w:rPr>
      <w:t>Cra</w:t>
    </w:r>
    <w:proofErr w:type="spellEnd"/>
    <w:r w:rsidRPr="00A60302">
      <w:rPr>
        <w:rFonts w:ascii="Arial" w:eastAsia="Times New Roman" w:hAnsi="Arial" w:cs="Arial"/>
        <w:color w:val="000000"/>
      </w:rPr>
      <w:t xml:space="preserve"> 45 N° 26-33, Bogotá D.C  Colombia, Sur América. Teléfonos: (</w:t>
    </w:r>
    <w:proofErr w:type="gramStart"/>
    <w:r w:rsidRPr="00A60302">
      <w:rPr>
        <w:rFonts w:ascii="Arial" w:eastAsia="Times New Roman" w:hAnsi="Arial" w:cs="Arial"/>
        <w:color w:val="000000"/>
      </w:rPr>
      <w:t>57)(</w:t>
    </w:r>
    <w:proofErr w:type="gramEnd"/>
    <w:r w:rsidRPr="00A60302">
      <w:rPr>
        <w:rFonts w:ascii="Arial" w:eastAsia="Times New Roman" w:hAnsi="Arial" w:cs="Arial"/>
        <w:color w:val="000000"/>
      </w:rPr>
      <w:t xml:space="preserve">1)2200700 Fax (57)(1)2200700 </w:t>
    </w:r>
    <w:r w:rsidRPr="00A60302">
      <w:rPr>
        <w:rFonts w:ascii="Arial" w:eastAsia="Times New Roman" w:hAnsi="Arial" w:cs="Arial"/>
        <w:b/>
        <w:color w:val="000000"/>
      </w:rPr>
      <w:t>www.rtvc.gov.co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37" w:rsidRDefault="007E2237" w:rsidP="00A60302">
      <w:pPr>
        <w:spacing w:after="0" w:line="240" w:lineRule="auto"/>
      </w:pPr>
      <w:r>
        <w:separator/>
      </w:r>
    </w:p>
  </w:footnote>
  <w:footnote w:type="continuationSeparator" w:id="0">
    <w:p w:rsidR="007E2237" w:rsidRDefault="007E2237" w:rsidP="00A6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C6" w:rsidRDefault="009F55C6">
    <w:pPr>
      <w:pStyle w:val="Encabezado"/>
    </w:pPr>
    <w:r>
      <w:rPr>
        <w:noProof/>
        <w:lang w:eastAsia="es-CO"/>
      </w:rPr>
      <w:drawing>
        <wp:anchor distT="0" distB="0" distL="114300" distR="114300" simplePos="0" relativeHeight="251659264" behindDoc="0" locked="0" layoutInCell="1" allowOverlap="1">
          <wp:simplePos x="0" y="0"/>
          <wp:positionH relativeFrom="column">
            <wp:posOffset>4271010</wp:posOffset>
          </wp:positionH>
          <wp:positionV relativeFrom="paragraph">
            <wp:posOffset>-16510</wp:posOffset>
          </wp:positionV>
          <wp:extent cx="2458720" cy="835660"/>
          <wp:effectExtent l="0" t="0" r="0" b="2540"/>
          <wp:wrapThrough wrapText="bothSides">
            <wp:wrapPolygon edited="0">
              <wp:start x="17238" y="0"/>
              <wp:lineTo x="0" y="985"/>
              <wp:lineTo x="0" y="21173"/>
              <wp:lineTo x="13890" y="21173"/>
              <wp:lineTo x="18409" y="21173"/>
              <wp:lineTo x="21421" y="19204"/>
              <wp:lineTo x="21421" y="2954"/>
              <wp:lineTo x="19246" y="0"/>
              <wp:lineTo x="17238" y="0"/>
            </wp:wrapPolygon>
          </wp:wrapThrough>
          <wp:docPr id="1" name="Imagen 7" descr="C:\Users\dortega\Documents\DIANA ORTEGA T\LOGOS\RTVC\SOLOS PNG\RTV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58720" cy="8356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CD0"/>
    <w:multiLevelType w:val="hybridMultilevel"/>
    <w:tmpl w:val="0B263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1928E9"/>
    <w:multiLevelType w:val="hybridMultilevel"/>
    <w:tmpl w:val="05DADC38"/>
    <w:lvl w:ilvl="0" w:tplc="F49486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25EDA"/>
    <w:multiLevelType w:val="hybridMultilevel"/>
    <w:tmpl w:val="2826B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AC0DE4"/>
    <w:multiLevelType w:val="hybridMultilevel"/>
    <w:tmpl w:val="935A7C86"/>
    <w:lvl w:ilvl="0" w:tplc="F49486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D117D"/>
    <w:multiLevelType w:val="hybridMultilevel"/>
    <w:tmpl w:val="05DADC38"/>
    <w:lvl w:ilvl="0" w:tplc="F49486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954741"/>
    <w:multiLevelType w:val="hybridMultilevel"/>
    <w:tmpl w:val="9B327C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9F1C04"/>
    <w:multiLevelType w:val="hybridMultilevel"/>
    <w:tmpl w:val="CAD27C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45D6D71"/>
    <w:multiLevelType w:val="hybridMultilevel"/>
    <w:tmpl w:val="B53E9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214E58"/>
    <w:multiLevelType w:val="hybridMultilevel"/>
    <w:tmpl w:val="7EDA1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303054"/>
    <w:multiLevelType w:val="hybridMultilevel"/>
    <w:tmpl w:val="AA32E5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2502989"/>
    <w:multiLevelType w:val="hybridMultilevel"/>
    <w:tmpl w:val="49026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564D08"/>
    <w:multiLevelType w:val="hybridMultilevel"/>
    <w:tmpl w:val="8DEC2C3C"/>
    <w:lvl w:ilvl="0" w:tplc="F49486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6"/>
  </w:num>
  <w:num w:numId="4">
    <w:abstractNumId w:val="10"/>
  </w:num>
  <w:num w:numId="5">
    <w:abstractNumId w:val="7"/>
  </w:num>
  <w:num w:numId="6">
    <w:abstractNumId w:val="0"/>
  </w:num>
  <w:num w:numId="7">
    <w:abstractNumId w:val="5"/>
  </w:num>
  <w:num w:numId="8">
    <w:abstractNumId w:val="8"/>
  </w:num>
  <w:num w:numId="9">
    <w:abstractNumId w:val="1"/>
  </w:num>
  <w:num w:numId="10">
    <w:abstractNumId w:val="11"/>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02"/>
    <w:rsid w:val="00062B9E"/>
    <w:rsid w:val="00082E5C"/>
    <w:rsid w:val="000E54E0"/>
    <w:rsid w:val="0012231D"/>
    <w:rsid w:val="0013371A"/>
    <w:rsid w:val="00135A27"/>
    <w:rsid w:val="00153032"/>
    <w:rsid w:val="00171D2B"/>
    <w:rsid w:val="001A0BCA"/>
    <w:rsid w:val="001C2126"/>
    <w:rsid w:val="001D74C0"/>
    <w:rsid w:val="00236962"/>
    <w:rsid w:val="00237C0D"/>
    <w:rsid w:val="00280F60"/>
    <w:rsid w:val="002C6760"/>
    <w:rsid w:val="002F42B5"/>
    <w:rsid w:val="002F4655"/>
    <w:rsid w:val="002F6787"/>
    <w:rsid w:val="003303E2"/>
    <w:rsid w:val="003936E1"/>
    <w:rsid w:val="00394977"/>
    <w:rsid w:val="003D66E7"/>
    <w:rsid w:val="003E60CE"/>
    <w:rsid w:val="0040166B"/>
    <w:rsid w:val="00402FF4"/>
    <w:rsid w:val="004145A8"/>
    <w:rsid w:val="00465769"/>
    <w:rsid w:val="004A565D"/>
    <w:rsid w:val="004B1C49"/>
    <w:rsid w:val="00507F44"/>
    <w:rsid w:val="00532E02"/>
    <w:rsid w:val="005916C1"/>
    <w:rsid w:val="00600180"/>
    <w:rsid w:val="006A07A7"/>
    <w:rsid w:val="006B1894"/>
    <w:rsid w:val="006B48B3"/>
    <w:rsid w:val="006F7AAF"/>
    <w:rsid w:val="007C176C"/>
    <w:rsid w:val="007E2237"/>
    <w:rsid w:val="007F37A7"/>
    <w:rsid w:val="008347F2"/>
    <w:rsid w:val="00840EAE"/>
    <w:rsid w:val="0087470A"/>
    <w:rsid w:val="00880151"/>
    <w:rsid w:val="008D087D"/>
    <w:rsid w:val="008D70BE"/>
    <w:rsid w:val="008E06F8"/>
    <w:rsid w:val="0095378F"/>
    <w:rsid w:val="0096257F"/>
    <w:rsid w:val="009822BF"/>
    <w:rsid w:val="0099660C"/>
    <w:rsid w:val="009B22A5"/>
    <w:rsid w:val="009B74B4"/>
    <w:rsid w:val="009D5C84"/>
    <w:rsid w:val="009E725C"/>
    <w:rsid w:val="009F55C6"/>
    <w:rsid w:val="00A2094C"/>
    <w:rsid w:val="00A60302"/>
    <w:rsid w:val="00A614F3"/>
    <w:rsid w:val="00A82901"/>
    <w:rsid w:val="00B54EEA"/>
    <w:rsid w:val="00B55257"/>
    <w:rsid w:val="00B62E95"/>
    <w:rsid w:val="00B934AE"/>
    <w:rsid w:val="00BC38D7"/>
    <w:rsid w:val="00BD4CED"/>
    <w:rsid w:val="00BD6A8C"/>
    <w:rsid w:val="00C96F7C"/>
    <w:rsid w:val="00CD57C2"/>
    <w:rsid w:val="00CF6019"/>
    <w:rsid w:val="00D23E2A"/>
    <w:rsid w:val="00D52D53"/>
    <w:rsid w:val="00D76C8C"/>
    <w:rsid w:val="00D91285"/>
    <w:rsid w:val="00DF10AA"/>
    <w:rsid w:val="00DF79C5"/>
    <w:rsid w:val="00E068D6"/>
    <w:rsid w:val="00E136B3"/>
    <w:rsid w:val="00E255E5"/>
    <w:rsid w:val="00E25C92"/>
    <w:rsid w:val="00E62844"/>
    <w:rsid w:val="00ED6B81"/>
    <w:rsid w:val="00EE7918"/>
    <w:rsid w:val="00F9197C"/>
    <w:rsid w:val="00F926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A8FE"/>
  <w15:docId w15:val="{81E804AA-0B39-4584-93FA-F5D38DFC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302"/>
  </w:style>
  <w:style w:type="paragraph" w:styleId="Piedepgina">
    <w:name w:val="footer"/>
    <w:basedOn w:val="Normal"/>
    <w:link w:val="PiedepginaCar"/>
    <w:uiPriority w:val="99"/>
    <w:unhideWhenUsed/>
    <w:rsid w:val="00A60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302"/>
  </w:style>
  <w:style w:type="character" w:styleId="Hipervnculo">
    <w:name w:val="Hyperlink"/>
    <w:basedOn w:val="Fuentedeprrafopredeter"/>
    <w:uiPriority w:val="99"/>
    <w:unhideWhenUsed/>
    <w:rsid w:val="00A60302"/>
    <w:rPr>
      <w:color w:val="0000FF" w:themeColor="hyperlink"/>
      <w:u w:val="single"/>
    </w:rPr>
  </w:style>
  <w:style w:type="paragraph" w:styleId="Prrafodelista">
    <w:name w:val="List Paragraph"/>
    <w:basedOn w:val="Normal"/>
    <w:uiPriority w:val="34"/>
    <w:qFormat/>
    <w:rsid w:val="006B1894"/>
    <w:pPr>
      <w:spacing w:after="0"/>
      <w:ind w:left="720"/>
      <w:contextualSpacing/>
    </w:pPr>
    <w:rPr>
      <w:lang w:val="es-ES_tradnl"/>
    </w:rPr>
  </w:style>
  <w:style w:type="character" w:customStyle="1" w:styleId="il">
    <w:name w:val="il"/>
    <w:basedOn w:val="Fuentedeprrafopredeter"/>
    <w:rsid w:val="006B1894"/>
  </w:style>
  <w:style w:type="character" w:customStyle="1" w:styleId="apple-converted-space">
    <w:name w:val="apple-converted-space"/>
    <w:basedOn w:val="Fuentedeprrafopredeter"/>
    <w:rsid w:val="006B1894"/>
  </w:style>
  <w:style w:type="table" w:styleId="Tablaconcuadrcula">
    <w:name w:val="Table Grid"/>
    <w:basedOn w:val="Tablanormal"/>
    <w:uiPriority w:val="59"/>
    <w:rsid w:val="00C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6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F7C"/>
    <w:rPr>
      <w:rFonts w:ascii="Segoe UI" w:hAnsi="Segoe UI" w:cs="Segoe UI"/>
      <w:sz w:val="18"/>
      <w:szCs w:val="18"/>
    </w:rPr>
  </w:style>
  <w:style w:type="paragraph" w:styleId="Sangradetextonormal">
    <w:name w:val="Body Text Indent"/>
    <w:basedOn w:val="Normal"/>
    <w:link w:val="SangradetextonormalCar"/>
    <w:rsid w:val="00237C0D"/>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37C0D"/>
    <w:rPr>
      <w:rFonts w:ascii="Times New Roman" w:eastAsia="Times New Roman" w:hAnsi="Times New Roman" w:cs="Times New Roman"/>
      <w:sz w:val="20"/>
      <w:szCs w:val="20"/>
      <w:lang w:val="es-ES" w:eastAsia="es-ES"/>
    </w:rPr>
  </w:style>
  <w:style w:type="table" w:styleId="Tabladecuadrcula5oscura-nfasis5">
    <w:name w:val="Grid Table 5 Dark Accent 5"/>
    <w:basedOn w:val="Tablanormal"/>
    <w:uiPriority w:val="50"/>
    <w:rsid w:val="00237C0D"/>
    <w:pPr>
      <w:spacing w:before="180" w:after="0" w:line="240" w:lineRule="auto"/>
    </w:pPr>
    <w:rPr>
      <w:rFonts w:eastAsiaTheme="minorEastAsia"/>
      <w:color w:val="FFFFFF" w:themeColor="background1"/>
      <w:sz w:val="32"/>
      <w:szCs w:val="32"/>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594">
      <w:bodyDiv w:val="1"/>
      <w:marLeft w:val="0"/>
      <w:marRight w:val="0"/>
      <w:marTop w:val="0"/>
      <w:marBottom w:val="0"/>
      <w:divBdr>
        <w:top w:val="none" w:sz="0" w:space="0" w:color="auto"/>
        <w:left w:val="none" w:sz="0" w:space="0" w:color="auto"/>
        <w:bottom w:val="none" w:sz="0" w:space="0" w:color="auto"/>
        <w:right w:val="none" w:sz="0" w:space="0" w:color="auto"/>
      </w:divBdr>
    </w:div>
    <w:div w:id="160778608">
      <w:bodyDiv w:val="1"/>
      <w:marLeft w:val="0"/>
      <w:marRight w:val="0"/>
      <w:marTop w:val="0"/>
      <w:marBottom w:val="0"/>
      <w:divBdr>
        <w:top w:val="none" w:sz="0" w:space="0" w:color="auto"/>
        <w:left w:val="none" w:sz="0" w:space="0" w:color="auto"/>
        <w:bottom w:val="none" w:sz="0" w:space="0" w:color="auto"/>
        <w:right w:val="none" w:sz="0" w:space="0" w:color="auto"/>
      </w:divBdr>
    </w:div>
    <w:div w:id="969015563">
      <w:bodyDiv w:val="1"/>
      <w:marLeft w:val="0"/>
      <w:marRight w:val="0"/>
      <w:marTop w:val="0"/>
      <w:marBottom w:val="0"/>
      <w:divBdr>
        <w:top w:val="none" w:sz="0" w:space="0" w:color="auto"/>
        <w:left w:val="none" w:sz="0" w:space="0" w:color="auto"/>
        <w:bottom w:val="none" w:sz="0" w:space="0" w:color="auto"/>
        <w:right w:val="none" w:sz="0" w:space="0" w:color="auto"/>
      </w:divBdr>
    </w:div>
    <w:div w:id="1066538323">
      <w:bodyDiv w:val="1"/>
      <w:marLeft w:val="0"/>
      <w:marRight w:val="0"/>
      <w:marTop w:val="0"/>
      <w:marBottom w:val="0"/>
      <w:divBdr>
        <w:top w:val="none" w:sz="0" w:space="0" w:color="auto"/>
        <w:left w:val="none" w:sz="0" w:space="0" w:color="auto"/>
        <w:bottom w:val="none" w:sz="0" w:space="0" w:color="auto"/>
        <w:right w:val="none" w:sz="0" w:space="0" w:color="auto"/>
      </w:divBdr>
    </w:div>
    <w:div w:id="1071611330">
      <w:bodyDiv w:val="1"/>
      <w:marLeft w:val="0"/>
      <w:marRight w:val="0"/>
      <w:marTop w:val="0"/>
      <w:marBottom w:val="0"/>
      <w:divBdr>
        <w:top w:val="none" w:sz="0" w:space="0" w:color="auto"/>
        <w:left w:val="none" w:sz="0" w:space="0" w:color="auto"/>
        <w:bottom w:val="none" w:sz="0" w:space="0" w:color="auto"/>
        <w:right w:val="none" w:sz="0" w:space="0" w:color="auto"/>
      </w:divBdr>
    </w:div>
    <w:div w:id="1092045599">
      <w:bodyDiv w:val="1"/>
      <w:marLeft w:val="0"/>
      <w:marRight w:val="0"/>
      <w:marTop w:val="0"/>
      <w:marBottom w:val="0"/>
      <w:divBdr>
        <w:top w:val="none" w:sz="0" w:space="0" w:color="auto"/>
        <w:left w:val="none" w:sz="0" w:space="0" w:color="auto"/>
        <w:bottom w:val="none" w:sz="0" w:space="0" w:color="auto"/>
        <w:right w:val="none" w:sz="0" w:space="0" w:color="auto"/>
      </w:divBdr>
    </w:div>
    <w:div w:id="1199322622">
      <w:bodyDiv w:val="1"/>
      <w:marLeft w:val="0"/>
      <w:marRight w:val="0"/>
      <w:marTop w:val="0"/>
      <w:marBottom w:val="0"/>
      <w:divBdr>
        <w:top w:val="none" w:sz="0" w:space="0" w:color="auto"/>
        <w:left w:val="none" w:sz="0" w:space="0" w:color="auto"/>
        <w:bottom w:val="none" w:sz="0" w:space="0" w:color="auto"/>
        <w:right w:val="none" w:sz="0" w:space="0" w:color="auto"/>
      </w:divBdr>
    </w:div>
    <w:div w:id="1336877372">
      <w:bodyDiv w:val="1"/>
      <w:marLeft w:val="0"/>
      <w:marRight w:val="0"/>
      <w:marTop w:val="0"/>
      <w:marBottom w:val="0"/>
      <w:divBdr>
        <w:top w:val="none" w:sz="0" w:space="0" w:color="auto"/>
        <w:left w:val="none" w:sz="0" w:space="0" w:color="auto"/>
        <w:bottom w:val="none" w:sz="0" w:space="0" w:color="auto"/>
        <w:right w:val="none" w:sz="0" w:space="0" w:color="auto"/>
      </w:divBdr>
    </w:div>
    <w:div w:id="1372074105">
      <w:bodyDiv w:val="1"/>
      <w:marLeft w:val="0"/>
      <w:marRight w:val="0"/>
      <w:marTop w:val="0"/>
      <w:marBottom w:val="0"/>
      <w:divBdr>
        <w:top w:val="none" w:sz="0" w:space="0" w:color="auto"/>
        <w:left w:val="none" w:sz="0" w:space="0" w:color="auto"/>
        <w:bottom w:val="none" w:sz="0" w:space="0" w:color="auto"/>
        <w:right w:val="none" w:sz="0" w:space="0" w:color="auto"/>
      </w:divBdr>
    </w:div>
    <w:div w:id="1496067202">
      <w:bodyDiv w:val="1"/>
      <w:marLeft w:val="0"/>
      <w:marRight w:val="0"/>
      <w:marTop w:val="0"/>
      <w:marBottom w:val="0"/>
      <w:divBdr>
        <w:top w:val="none" w:sz="0" w:space="0" w:color="auto"/>
        <w:left w:val="none" w:sz="0" w:space="0" w:color="auto"/>
        <w:bottom w:val="none" w:sz="0" w:space="0" w:color="auto"/>
        <w:right w:val="none" w:sz="0" w:space="0" w:color="auto"/>
      </w:divBdr>
    </w:div>
    <w:div w:id="1571573107">
      <w:bodyDiv w:val="1"/>
      <w:marLeft w:val="0"/>
      <w:marRight w:val="0"/>
      <w:marTop w:val="0"/>
      <w:marBottom w:val="0"/>
      <w:divBdr>
        <w:top w:val="none" w:sz="0" w:space="0" w:color="auto"/>
        <w:left w:val="none" w:sz="0" w:space="0" w:color="auto"/>
        <w:bottom w:val="none" w:sz="0" w:space="0" w:color="auto"/>
        <w:right w:val="none" w:sz="0" w:space="0" w:color="auto"/>
      </w:divBdr>
    </w:div>
    <w:div w:id="15737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icionesquejasyreclamos@rtvc.gov.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chemeClr val="accent5"/>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9A57-4480-A4F9-49E00B2539D1}"/>
              </c:ext>
            </c:extLst>
          </c:dPt>
          <c:dPt>
            <c:idx val="1"/>
            <c:invertIfNegative val="0"/>
            <c:bubble3D val="0"/>
            <c:spPr>
              <a:solidFill>
                <a:schemeClr val="accent2"/>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9A57-4480-A4F9-49E00B2539D1}"/>
              </c:ext>
            </c:extLst>
          </c:dPt>
          <c:dPt>
            <c:idx val="2"/>
            <c:invertIfNegative val="0"/>
            <c:bubble3D val="0"/>
            <c:spPr>
              <a:solidFill>
                <a:schemeClr val="accent6"/>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5-9A57-4480-A4F9-49E00B2539D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57-4480-A4F9-49E00B2539D1}"/>
                </c:ext>
              </c:extLst>
            </c:dLbl>
            <c:dLbl>
              <c:idx val="1"/>
              <c:layout>
                <c:manualLayout>
                  <c:x val="-2.7777777777777779E-3"/>
                  <c:y val="-8.3333333333333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57-4480-A4F9-49E00B2539D1}"/>
                </c:ext>
              </c:extLst>
            </c:dLbl>
            <c:dLbl>
              <c:idx val="2"/>
              <c:layout>
                <c:manualLayout>
                  <c:x val="1.3888888888888788E-2"/>
                  <c:y val="-0.12500000000000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57-4480-A4F9-49E00B2539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Hoja1!$A$14:$A$16</c:f>
              <c:strCache>
                <c:ptCount val="3"/>
                <c:pt idx="0">
                  <c:v>Buenos </c:v>
                </c:pt>
                <c:pt idx="1">
                  <c:v>Mala</c:v>
                </c:pt>
                <c:pt idx="2">
                  <c:v>Regular </c:v>
                </c:pt>
              </c:strCache>
            </c:strRef>
          </c:cat>
          <c:val>
            <c:numRef>
              <c:f>Hoja1!$B$14:$B$16</c:f>
              <c:numCache>
                <c:formatCode>General</c:formatCode>
                <c:ptCount val="3"/>
                <c:pt idx="0">
                  <c:v>117</c:v>
                </c:pt>
                <c:pt idx="1">
                  <c:v>3</c:v>
                </c:pt>
                <c:pt idx="2">
                  <c:v>7</c:v>
                </c:pt>
              </c:numCache>
            </c:numRef>
          </c:val>
          <c:extLst>
            <c:ext xmlns:c16="http://schemas.microsoft.com/office/drawing/2014/chart" uri="{C3380CC4-5D6E-409C-BE32-E72D297353CC}">
              <c16:uniqueId val="{00000006-9A57-4480-A4F9-49E00B2539D1}"/>
            </c:ext>
          </c:extLst>
        </c:ser>
        <c:dLbls>
          <c:showLegendKey val="0"/>
          <c:showVal val="0"/>
          <c:showCatName val="0"/>
          <c:showSerName val="0"/>
          <c:showPercent val="0"/>
          <c:showBubbleSize val="0"/>
        </c:dLbls>
        <c:gapWidth val="65"/>
        <c:shape val="box"/>
        <c:axId val="1388422927"/>
        <c:axId val="1388429999"/>
        <c:axId val="0"/>
      </c:bar3DChart>
      <c:catAx>
        <c:axId val="138842292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s-CO"/>
          </a:p>
        </c:txPr>
        <c:crossAx val="1388429999"/>
        <c:crosses val="autoZero"/>
        <c:auto val="1"/>
        <c:lblAlgn val="ctr"/>
        <c:lblOffset val="100"/>
        <c:noMultiLvlLbl val="0"/>
      </c:catAx>
      <c:valAx>
        <c:axId val="1388429999"/>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38842292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050"/>
              <a:t>¿La información entregada por la entidad da respuesta a su inquietud?</a:t>
            </a:r>
            <a:r>
              <a:rPr lang="es-CO" sz="1050" baseline="0"/>
              <a:t> </a:t>
            </a:r>
            <a:endParaRPr lang="es-CO" sz="105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B8-49BA-985E-7E659043CD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B8-49BA-985E-7E659043CD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Hoja1!$A$39:$A$40</c:f>
              <c:strCache>
                <c:ptCount val="2"/>
                <c:pt idx="0">
                  <c:v>SI</c:v>
                </c:pt>
                <c:pt idx="1">
                  <c:v>NO</c:v>
                </c:pt>
              </c:strCache>
            </c:strRef>
          </c:cat>
          <c:val>
            <c:numRef>
              <c:f>Hoja1!$B$39:$B$40</c:f>
              <c:numCache>
                <c:formatCode>General</c:formatCode>
                <c:ptCount val="2"/>
                <c:pt idx="0">
                  <c:v>116</c:v>
                </c:pt>
                <c:pt idx="1">
                  <c:v>11</c:v>
                </c:pt>
              </c:numCache>
            </c:numRef>
          </c:val>
          <c:extLst>
            <c:ext xmlns:c16="http://schemas.microsoft.com/office/drawing/2014/chart" uri="{C3380CC4-5D6E-409C-BE32-E72D297353CC}">
              <c16:uniqueId val="{00000004-E5B8-49BA-985E-7E659043CD9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000" b="1" i="0" u="none" strike="noStrike" baseline="0">
                <a:effectLst/>
              </a:rPr>
              <a:t>Cómo califica los canales de comunicación y tecnología con los que cuenta RTVC Sistema de Medios Públicos para radicar cualquier inquietud</a:t>
            </a:r>
            <a:endParaRPr lang="es-CO" sz="1000"/>
          </a:p>
        </c:rich>
      </c:tx>
      <c:layout>
        <c:manualLayout>
          <c:xMode val="edge"/>
          <c:yMode val="edge"/>
          <c:x val="0.10006205746020878"/>
          <c:y val="2.952029520295202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chemeClr val="accent1">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4D93-437C-B044-E47128A31431}"/>
              </c:ext>
            </c:extLst>
          </c:dPt>
          <c:dPt>
            <c:idx val="1"/>
            <c:invertIfNegative val="0"/>
            <c:bubble3D val="0"/>
            <c:spPr>
              <a:solidFill>
                <a:srgbClr val="99FFCC"/>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4D93-437C-B044-E47128A31431}"/>
              </c:ext>
            </c:extLst>
          </c:dPt>
          <c:dPt>
            <c:idx val="2"/>
            <c:invertIfNegative val="0"/>
            <c:bubble3D val="0"/>
            <c:spPr>
              <a:solidFill>
                <a:srgbClr val="FFFF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5-4D93-437C-B044-E47128A31431}"/>
              </c:ext>
            </c:extLst>
          </c:dPt>
          <c:dPt>
            <c:idx val="3"/>
            <c:invertIfNegative val="0"/>
            <c:bubble3D val="0"/>
            <c:spPr>
              <a:solidFill>
                <a:schemeClr val="accent2"/>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7-4D93-437C-B044-E47128A31431}"/>
              </c:ext>
            </c:extLst>
          </c:dPt>
          <c:dLbls>
            <c:dLbl>
              <c:idx val="2"/>
              <c:layout>
                <c:manualLayout>
                  <c:x val="5.5555555555555504E-2"/>
                  <c:y val="-3.8149731990622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3-437C-B044-E47128A31431}"/>
                </c:ext>
              </c:extLst>
            </c:dLbl>
            <c:dLbl>
              <c:idx val="3"/>
              <c:layout>
                <c:manualLayout>
                  <c:x val="5.5555555555555552E-2"/>
                  <c:y val="-3.497018367952507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3-437C-B044-E47128A314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Hoja1!$A$55:$A$58</c:f>
              <c:strCache>
                <c:ptCount val="4"/>
                <c:pt idx="0">
                  <c:v>Bueno </c:v>
                </c:pt>
                <c:pt idx="1">
                  <c:v>Excelente </c:v>
                </c:pt>
                <c:pt idx="2">
                  <c:v>Regular </c:v>
                </c:pt>
                <c:pt idx="3">
                  <c:v>malo </c:v>
                </c:pt>
              </c:strCache>
            </c:strRef>
          </c:cat>
          <c:val>
            <c:numRef>
              <c:f>Hoja1!$B$55:$B$58</c:f>
              <c:numCache>
                <c:formatCode>General</c:formatCode>
                <c:ptCount val="4"/>
                <c:pt idx="0">
                  <c:v>28</c:v>
                </c:pt>
                <c:pt idx="1">
                  <c:v>75</c:v>
                </c:pt>
                <c:pt idx="2">
                  <c:v>6</c:v>
                </c:pt>
                <c:pt idx="3">
                  <c:v>2</c:v>
                </c:pt>
              </c:numCache>
            </c:numRef>
          </c:val>
          <c:extLst>
            <c:ext xmlns:c16="http://schemas.microsoft.com/office/drawing/2014/chart" uri="{C3380CC4-5D6E-409C-BE32-E72D297353CC}">
              <c16:uniqueId val="{00000008-4D93-437C-B044-E47128A31431}"/>
            </c:ext>
          </c:extLst>
        </c:ser>
        <c:dLbls>
          <c:showLegendKey val="0"/>
          <c:showVal val="0"/>
          <c:showCatName val="0"/>
          <c:showSerName val="0"/>
          <c:showPercent val="0"/>
          <c:showBubbleSize val="0"/>
        </c:dLbls>
        <c:gapWidth val="65"/>
        <c:shape val="box"/>
        <c:axId val="1131151023"/>
        <c:axId val="1131155183"/>
        <c:axId val="0"/>
      </c:bar3DChart>
      <c:catAx>
        <c:axId val="113115102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s-CO"/>
          </a:p>
        </c:txPr>
        <c:crossAx val="1131155183"/>
        <c:crosses val="autoZero"/>
        <c:auto val="1"/>
        <c:lblAlgn val="ctr"/>
        <c:lblOffset val="100"/>
        <c:noMultiLvlLbl val="0"/>
      </c:catAx>
      <c:valAx>
        <c:axId val="1131155183"/>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131151023"/>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050" b="1" i="0" u="none" strike="noStrike" baseline="0">
                <a:effectLst/>
              </a:rPr>
              <a:t>Cómo se sintió atendido por el servidor  público</a:t>
            </a:r>
            <a:endParaRPr lang="es-CO" sz="1050"/>
          </a:p>
        </c:rich>
      </c:tx>
      <c:layout>
        <c:manualLayout>
          <c:xMode val="edge"/>
          <c:yMode val="edge"/>
          <c:x val="0.19705555555555554"/>
          <c:y val="6.481481481481481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9432888597258677"/>
          <c:w val="0.93888888888888888"/>
          <c:h val="0.53218321668124813"/>
        </c:manualLayout>
      </c:layout>
      <c:bar3DChart>
        <c:barDir val="col"/>
        <c:grouping val="clustered"/>
        <c:varyColors val="0"/>
        <c:ser>
          <c:idx val="0"/>
          <c:order val="0"/>
          <c:tx>
            <c:strRef>
              <c:f>Hoja1!$A$76</c:f>
              <c:strCache>
                <c:ptCount val="1"/>
                <c:pt idx="0">
                  <c:v>Bueno</c:v>
                </c:pt>
              </c:strCache>
            </c:strRef>
          </c:tx>
          <c:spPr>
            <a:solidFill>
              <a:srgbClr val="CB1919"/>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Hoja1!$B$76</c:f>
              <c:numCache>
                <c:formatCode>General</c:formatCode>
                <c:ptCount val="1"/>
                <c:pt idx="0">
                  <c:v>118</c:v>
                </c:pt>
              </c:numCache>
            </c:numRef>
          </c:val>
          <c:extLst>
            <c:ext xmlns:c16="http://schemas.microsoft.com/office/drawing/2014/chart" uri="{C3380CC4-5D6E-409C-BE32-E72D297353CC}">
              <c16:uniqueId val="{00000000-6233-4F72-A39B-9130B63C7BA6}"/>
            </c:ext>
          </c:extLst>
        </c:ser>
        <c:ser>
          <c:idx val="1"/>
          <c:order val="1"/>
          <c:tx>
            <c:strRef>
              <c:f>Hoja1!$A$77</c:f>
              <c:strCache>
                <c:ptCount val="1"/>
                <c:pt idx="0">
                  <c:v>Malo</c:v>
                </c:pt>
              </c:strCache>
            </c:strRef>
          </c:tx>
          <c:spPr>
            <a:solidFill>
              <a:srgbClr val="FFFF00"/>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5.5555555555554534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33-4F72-A39B-9130B63C7B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Hoja1!$B$77</c:f>
              <c:numCache>
                <c:formatCode>General</c:formatCode>
                <c:ptCount val="1"/>
                <c:pt idx="0">
                  <c:v>3</c:v>
                </c:pt>
              </c:numCache>
            </c:numRef>
          </c:val>
          <c:extLst>
            <c:ext xmlns:c16="http://schemas.microsoft.com/office/drawing/2014/chart" uri="{C3380CC4-5D6E-409C-BE32-E72D297353CC}">
              <c16:uniqueId val="{00000002-6233-4F72-A39B-9130B63C7BA6}"/>
            </c:ext>
          </c:extLst>
        </c:ser>
        <c:ser>
          <c:idx val="2"/>
          <c:order val="2"/>
          <c:tx>
            <c:strRef>
              <c:f>Hoja1!$A$78</c:f>
              <c:strCache>
                <c:ptCount val="1"/>
                <c:pt idx="0">
                  <c:v>Regular </c:v>
                </c:pt>
              </c:strCache>
            </c:strRef>
          </c:tx>
          <c:spPr>
            <a:solidFill>
              <a:schemeClr val="accent5"/>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6.6666666666666666E-2"/>
                  <c:y val="-0.1435185185185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33-4F72-A39B-9130B63C7B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Hoja1!$B$78</c:f>
              <c:numCache>
                <c:formatCode>General</c:formatCode>
                <c:ptCount val="1"/>
                <c:pt idx="0">
                  <c:v>3</c:v>
                </c:pt>
              </c:numCache>
            </c:numRef>
          </c:val>
          <c:extLst>
            <c:ext xmlns:c16="http://schemas.microsoft.com/office/drawing/2014/chart" uri="{C3380CC4-5D6E-409C-BE32-E72D297353CC}">
              <c16:uniqueId val="{00000004-6233-4F72-A39B-9130B63C7BA6}"/>
            </c:ext>
          </c:extLst>
        </c:ser>
        <c:dLbls>
          <c:showLegendKey val="0"/>
          <c:showVal val="0"/>
          <c:showCatName val="0"/>
          <c:showSerName val="0"/>
          <c:showPercent val="0"/>
          <c:showBubbleSize val="0"/>
        </c:dLbls>
        <c:gapWidth val="65"/>
        <c:shape val="box"/>
        <c:axId val="1389912607"/>
        <c:axId val="1389908447"/>
        <c:axId val="0"/>
      </c:bar3DChart>
      <c:catAx>
        <c:axId val="1389912607"/>
        <c:scaling>
          <c:orientation val="minMax"/>
        </c:scaling>
        <c:delete val="1"/>
        <c:axPos val="b"/>
        <c:numFmt formatCode="General" sourceLinked="1"/>
        <c:majorTickMark val="none"/>
        <c:minorTickMark val="none"/>
        <c:tickLblPos val="nextTo"/>
        <c:crossAx val="1389908447"/>
        <c:crosses val="autoZero"/>
        <c:auto val="1"/>
        <c:lblAlgn val="ctr"/>
        <c:lblOffset val="100"/>
        <c:noMultiLvlLbl val="0"/>
      </c:catAx>
      <c:valAx>
        <c:axId val="1389908447"/>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38991260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211</TotalTime>
  <Pages>8</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Marcela Ortega Tocua</dc:creator>
  <cp:lastModifiedBy>Paula Andrea Poveda Gonzalez</cp:lastModifiedBy>
  <cp:revision>6</cp:revision>
  <cp:lastPrinted>2016-07-19T01:02:00Z</cp:lastPrinted>
  <dcterms:created xsi:type="dcterms:W3CDTF">2016-10-18T17:50:00Z</dcterms:created>
  <dcterms:modified xsi:type="dcterms:W3CDTF">2016-10-19T19:45:00Z</dcterms:modified>
</cp:coreProperties>
</file>